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55" w:rsidRPr="00EA2455" w:rsidRDefault="00EA2455" w:rsidP="00EA2455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9"/>
          <w:szCs w:val="19"/>
          <w:lang w:eastAsia="ru-RU"/>
        </w:rPr>
      </w:pPr>
      <w:r w:rsidRPr="00EA2455">
        <w:rPr>
          <w:rFonts w:ascii="Tahoma" w:eastAsia="Times New Roman" w:hAnsi="Tahoma" w:cs="Tahoma"/>
          <w:b/>
          <w:bCs/>
          <w:color w:val="1B669D"/>
          <w:kern w:val="36"/>
          <w:sz w:val="19"/>
          <w:szCs w:val="19"/>
          <w:lang w:eastAsia="ru-RU"/>
        </w:rPr>
        <w:t xml:space="preserve">Об </w:t>
      </w:r>
      <w:proofErr w:type="spellStart"/>
      <w:r w:rsidRPr="00EA2455">
        <w:rPr>
          <w:rFonts w:ascii="Tahoma" w:eastAsia="Times New Roman" w:hAnsi="Tahoma" w:cs="Tahoma"/>
          <w:b/>
          <w:bCs/>
          <w:color w:val="1B669D"/>
          <w:kern w:val="36"/>
          <w:sz w:val="19"/>
          <w:szCs w:val="19"/>
          <w:lang w:eastAsia="ru-RU"/>
        </w:rPr>
        <w:t>эпидситуации</w:t>
      </w:r>
      <w:proofErr w:type="spellEnd"/>
      <w:r w:rsidRPr="00EA2455">
        <w:rPr>
          <w:rFonts w:ascii="Tahoma" w:eastAsia="Times New Roman" w:hAnsi="Tahoma" w:cs="Tahoma"/>
          <w:b/>
          <w:bCs/>
          <w:color w:val="1B669D"/>
          <w:kern w:val="36"/>
          <w:sz w:val="19"/>
          <w:szCs w:val="19"/>
          <w:lang w:eastAsia="ru-RU"/>
        </w:rPr>
        <w:t xml:space="preserve"> по заболеваемости ОРВИ и гриппом в Российской Федерации за 9-ю неделю (23.02.2015 - 01.03.2015)</w:t>
      </w:r>
    </w:p>
    <w:p w:rsidR="00EA2455" w:rsidRPr="00EA2455" w:rsidRDefault="00EA2455" w:rsidP="00EA2455">
      <w:pPr>
        <w:shd w:val="clear" w:color="auto" w:fill="F8F8F8"/>
        <w:spacing w:after="0" w:line="220" w:lineRule="atLeast"/>
        <w:rPr>
          <w:rFonts w:ascii="Arial" w:eastAsia="Times New Roman" w:hAnsi="Arial" w:cs="Arial"/>
          <w:color w:val="1D1D1D"/>
          <w:sz w:val="17"/>
          <w:szCs w:val="17"/>
          <w:lang w:eastAsia="ru-RU"/>
        </w:rPr>
      </w:pPr>
    </w:p>
    <w:p w:rsidR="00EA2455" w:rsidRPr="00EA2455" w:rsidRDefault="00EA2455" w:rsidP="00EA2455">
      <w:pPr>
        <w:shd w:val="clear" w:color="auto" w:fill="F8F8F8"/>
        <w:spacing w:before="48" w:after="48" w:line="220" w:lineRule="atLeast"/>
        <w:jc w:val="both"/>
        <w:rPr>
          <w:rFonts w:ascii="Arial" w:eastAsia="Times New Roman" w:hAnsi="Arial" w:cs="Arial"/>
          <w:i/>
          <w:iCs/>
          <w:color w:val="7B7B7B"/>
          <w:sz w:val="15"/>
          <w:szCs w:val="15"/>
          <w:lang w:eastAsia="ru-RU"/>
        </w:rPr>
      </w:pPr>
      <w:r w:rsidRPr="00EA2455">
        <w:rPr>
          <w:rFonts w:ascii="Arial" w:eastAsia="Times New Roman" w:hAnsi="Arial" w:cs="Arial"/>
          <w:i/>
          <w:iCs/>
          <w:color w:val="7B7B7B"/>
          <w:sz w:val="15"/>
          <w:szCs w:val="15"/>
          <w:lang w:eastAsia="ru-RU"/>
        </w:rPr>
        <w:t>03.03.2015 г.</w:t>
      </w:r>
    </w:p>
    <w:p w:rsidR="00EA2455" w:rsidRPr="00EA2455" w:rsidRDefault="00EA2455" w:rsidP="00EA2455">
      <w:pPr>
        <w:shd w:val="clear" w:color="auto" w:fill="F8F8F8"/>
        <w:spacing w:after="121" w:line="220" w:lineRule="atLeast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На 8-й неделе 2015 в странах Западной и Центральной Европы продолжала регистрироваться повышенная активность гриппа, в большинстве стран отмечаются стабильные тенденции или тенденции к снижению, в ряде стран уровни респираторных заболеваний еще не достигли своего пика.</w:t>
      </w:r>
    </w:p>
    <w:p w:rsidR="00EA2455" w:rsidRPr="00EA2455" w:rsidRDefault="00EA2455" w:rsidP="00EA2455">
      <w:pPr>
        <w:shd w:val="clear" w:color="auto" w:fill="F8F8F8"/>
        <w:spacing w:after="121" w:line="220" w:lineRule="atLeast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На 9-й неделе (23.02.2015 - 01.03.2015) в целом на территории Российской Федерации отмечается снижение заболеваемости гриппом и ОРВИ по сравнению с предыдущей неделей.</w:t>
      </w:r>
    </w:p>
    <w:p w:rsidR="00EA2455" w:rsidRPr="00EA2455" w:rsidRDefault="00EA2455" w:rsidP="00EA2455">
      <w:pPr>
        <w:shd w:val="clear" w:color="auto" w:fill="F8F8F8"/>
        <w:spacing w:after="121" w:line="220" w:lineRule="atLeast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Превышение недельных эпидемических порогов заболеваемости гриппом и ОРВИ по совокупному населению зарегистрировано в 27-ми субъектах,</w:t>
      </w:r>
    </w:p>
    <w:p w:rsidR="00EA2455" w:rsidRPr="00EA2455" w:rsidRDefault="00EA2455" w:rsidP="00EA2455">
      <w:pPr>
        <w:shd w:val="clear" w:color="auto" w:fill="F8F8F8"/>
        <w:spacing w:after="121" w:line="220" w:lineRule="atLeast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 xml:space="preserve">Превышение </w:t>
      </w:r>
      <w:proofErr w:type="spellStart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эпидпорога</w:t>
      </w:r>
      <w:proofErr w:type="spellEnd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 xml:space="preserve"> по центральному городу без превышения </w:t>
      </w:r>
      <w:proofErr w:type="spellStart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эпидпорога</w:t>
      </w:r>
      <w:proofErr w:type="spellEnd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 xml:space="preserve"> по субъекту зарегистрировано в 11-ти городах: </w:t>
      </w:r>
      <w:proofErr w:type="gramStart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Белгород, Владимир, Орел, Рязань, Сыктывкар, Новгород, Уфа, Саранск, Ижевск, Чебоксары, Пенза.</w:t>
      </w:r>
      <w:proofErr w:type="gramEnd"/>
    </w:p>
    <w:p w:rsidR="00EA2455" w:rsidRPr="00EA2455" w:rsidRDefault="00EA2455" w:rsidP="00EA2455">
      <w:pPr>
        <w:shd w:val="clear" w:color="auto" w:fill="F8F8F8"/>
        <w:spacing w:after="121" w:line="220" w:lineRule="atLeast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Среди детей в возрасте 0-2 года превышение недельных порогов заболеваемости отмечено в 11-ти субъектах, среди детей 3-6 лет недельные пороги заболеваемости ОРВИ и гриппом превышены в 19-ти субъектах, в возрастной группе 7-14 лет превышение недельных порогов заболеваемости зарегистрировано в 31-м субъекте Российской Федерации.</w:t>
      </w:r>
    </w:p>
    <w:p w:rsidR="00EA2455" w:rsidRPr="00EA2455" w:rsidRDefault="00EA2455" w:rsidP="00EA2455">
      <w:pPr>
        <w:shd w:val="clear" w:color="auto" w:fill="F8F8F8"/>
        <w:spacing w:after="121" w:line="220" w:lineRule="atLeast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Среди лиц старше 15 лет превышение недельных порогов заболеваемости отмечено в 19-ти субъектах российской Федерации.</w:t>
      </w:r>
    </w:p>
    <w:p w:rsidR="00EA2455" w:rsidRPr="00EA2455" w:rsidRDefault="00EA2455" w:rsidP="00EA2455">
      <w:pPr>
        <w:shd w:val="clear" w:color="auto" w:fill="F8F8F8"/>
        <w:spacing w:after="121" w:line="220" w:lineRule="atLeast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По данным вирусологического мониторинга в структуре циркулирующих респираторных вирусов продолжают доминировать вирус гриппа</w:t>
      </w:r>
      <w:proofErr w:type="gramStart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 xml:space="preserve"> А</w:t>
      </w:r>
      <w:proofErr w:type="gramEnd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/Н3 и В.</w:t>
      </w:r>
    </w:p>
    <w:p w:rsidR="00EA2455" w:rsidRPr="00EA2455" w:rsidRDefault="00EA2455" w:rsidP="00EA2455">
      <w:pPr>
        <w:shd w:val="clear" w:color="auto" w:fill="F8F8F8"/>
        <w:spacing w:after="121" w:line="220" w:lineRule="atLeast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С учетом уровня заболеваемости гриппом и ОРВИ в целях снижения интенсивности циркуляции респираторных вирусов на отчетной неделе в ряде регионов проводилось приостановление учебного процесса в детских образовательных учреждениях.</w:t>
      </w:r>
    </w:p>
    <w:p w:rsidR="00EA2455" w:rsidRPr="00EA2455" w:rsidRDefault="00EA2455" w:rsidP="00EA2455">
      <w:pPr>
        <w:shd w:val="clear" w:color="auto" w:fill="F8F8F8"/>
        <w:spacing w:after="121" w:line="220" w:lineRule="atLeast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Продолжается мониторинг за ситуацией по заболеваемости птичьим гриппом.</w:t>
      </w:r>
    </w:p>
    <w:p w:rsidR="00EA2455" w:rsidRPr="00EA2455" w:rsidRDefault="00EA2455" w:rsidP="00EA2455">
      <w:pPr>
        <w:shd w:val="clear" w:color="auto" w:fill="F8F8F8"/>
        <w:spacing w:after="121" w:line="220" w:lineRule="atLeast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На 02.03.2015 в мире по данным ВОЗ зарегистрировано 718 лабораторно подтвержденных случаев заражения людей вирусом птичьего гриппа</w:t>
      </w:r>
      <w:proofErr w:type="gramStart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 xml:space="preserve"> А</w:t>
      </w:r>
      <w:proofErr w:type="gramEnd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(H5N1), в том числе 413 случаях - с летальным исходом. По информации Министерства здравоохранения Египта в стране с начала 2015 года зарегистрировано 69 новых случаев инфицирования вирусом гриппа</w:t>
      </w:r>
      <w:proofErr w:type="gramStart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 xml:space="preserve"> А</w:t>
      </w:r>
      <w:proofErr w:type="gramEnd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(H5N1), в т.ч. 19 – с летальными исходами. Все случаи зарегистрированы в сельской местности и имеют в анамнезе конта</w:t>
      </w:r>
      <w:proofErr w:type="gramStart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кт с пт</w:t>
      </w:r>
      <w:proofErr w:type="gramEnd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ицами в личных хозяйствах.</w:t>
      </w:r>
    </w:p>
    <w:p w:rsidR="00EA2455" w:rsidRPr="00EA2455" w:rsidRDefault="00EA2455" w:rsidP="00EA2455">
      <w:pPr>
        <w:shd w:val="clear" w:color="auto" w:fill="F8F8F8"/>
        <w:spacing w:after="121" w:line="220" w:lineRule="atLeast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В Китае на отчетную дату зарегистрировано 613 случаев инфицирования людей вирусом гриппа птиц A(H7N9), главным источником заражения вирусом гриппа</w:t>
      </w:r>
      <w:proofErr w:type="gramStart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 xml:space="preserve"> А</w:t>
      </w:r>
      <w:proofErr w:type="gramEnd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(H7N9) являются рынки живой птицы.</w:t>
      </w:r>
    </w:p>
    <w:p w:rsidR="00EA2455" w:rsidRPr="00EA2455" w:rsidRDefault="00EA2455" w:rsidP="00EA2455">
      <w:pPr>
        <w:shd w:val="clear" w:color="auto" w:fill="F8F8F8"/>
        <w:spacing w:after="121" w:line="220" w:lineRule="atLeast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За период с 21.02.15 – 27.02.15 зарегистрированы новые очаги гриппа птиц в США, Тайване, Палестине, Китае</w:t>
      </w:r>
      <w:proofErr w:type="gramStart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 xml:space="preserve"> ,</w:t>
      </w:r>
      <w:proofErr w:type="gramEnd"/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 xml:space="preserve"> Японии, Венгрии, Вьетнаме.</w:t>
      </w:r>
    </w:p>
    <w:p w:rsidR="00EA2455" w:rsidRPr="00EA2455" w:rsidRDefault="00EA2455" w:rsidP="00EA2455">
      <w:pPr>
        <w:shd w:val="clear" w:color="auto" w:fill="F8F8F8"/>
        <w:spacing w:after="121" w:line="220" w:lineRule="atLeast"/>
        <w:jc w:val="both"/>
        <w:rPr>
          <w:rFonts w:ascii="Arial" w:eastAsia="Times New Roman" w:hAnsi="Arial" w:cs="Arial"/>
          <w:color w:val="242424"/>
          <w:sz w:val="17"/>
          <w:szCs w:val="17"/>
          <w:lang w:eastAsia="ru-RU"/>
        </w:rPr>
      </w:pPr>
      <w:r w:rsidRPr="00EA2455">
        <w:rPr>
          <w:rFonts w:ascii="Arial" w:eastAsia="Times New Roman" w:hAnsi="Arial" w:cs="Arial"/>
          <w:color w:val="242424"/>
          <w:sz w:val="17"/>
          <w:szCs w:val="17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 </w:t>
      </w:r>
    </w:p>
    <w:p w:rsidR="00F64193" w:rsidRDefault="00F64193"/>
    <w:sectPr w:rsidR="00F64193" w:rsidSect="00F6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A2455"/>
    <w:rsid w:val="00EA2455"/>
    <w:rsid w:val="00F6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93"/>
  </w:style>
  <w:style w:type="paragraph" w:styleId="1">
    <w:name w:val="heading 1"/>
    <w:basedOn w:val="a"/>
    <w:link w:val="10"/>
    <w:uiPriority w:val="9"/>
    <w:qFormat/>
    <w:rsid w:val="00EA2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A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2015-03-04T08:12:00Z</dcterms:created>
  <dcterms:modified xsi:type="dcterms:W3CDTF">2015-03-04T08:13:00Z</dcterms:modified>
</cp:coreProperties>
</file>