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E1" w:rsidRPr="009179E1" w:rsidRDefault="009179E1" w:rsidP="009179E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ahoma" w:eastAsia="Times New Roman" w:hAnsi="Tahoma" w:cs="Tahoma"/>
          <w:color w:val="0070C0"/>
          <w:sz w:val="36"/>
          <w:szCs w:val="36"/>
          <w:lang w:eastAsia="ru-RU"/>
        </w:rPr>
      </w:pPr>
      <w:r w:rsidRPr="00B64142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ru-RU"/>
        </w:rPr>
        <w:t>31 мая</w:t>
      </w:r>
      <w:r w:rsidR="00B64142" w:rsidRPr="00B64142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ru-RU"/>
        </w:rPr>
        <w:t xml:space="preserve"> 2016 года - Всемирный день без табака</w:t>
      </w:r>
      <w:r w:rsidRPr="00B64142">
        <w:rPr>
          <w:rFonts w:ascii="Tahoma" w:eastAsia="Times New Roman" w:hAnsi="Tahoma" w:cs="Tahoma"/>
          <w:b/>
          <w:bCs/>
          <w:color w:val="0070C0"/>
          <w:sz w:val="36"/>
          <w:szCs w:val="36"/>
          <w:lang w:eastAsia="ru-RU"/>
        </w:rPr>
        <w:t xml:space="preserve">  </w:t>
      </w:r>
    </w:p>
    <w:p w:rsidR="009179E1" w:rsidRPr="009179E1" w:rsidRDefault="009179E1" w:rsidP="00F12371">
      <w:pPr>
        <w:shd w:val="clear" w:color="auto" w:fill="FFFFFF"/>
        <w:spacing w:before="176" w:after="176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Ежегодно 31 мая ВОЗ отмечает Всемирный день без табачного дыма, в ходе которого внимание общественности акцентируется на риски для здоровья, которые сопровождают курение табака и предлагаются меры по сокращению его потребления.</w:t>
      </w:r>
    </w:p>
    <w:p w:rsidR="009179E1" w:rsidRPr="00F12371" w:rsidRDefault="00F12371" w:rsidP="00F12371">
      <w:pPr>
        <w:shd w:val="clear" w:color="auto" w:fill="FFFFFF"/>
        <w:spacing w:before="176" w:after="176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12371"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604520</wp:posOffset>
            </wp:positionV>
            <wp:extent cx="5995035" cy="3122295"/>
            <wp:effectExtent l="19050" t="0" r="5715" b="0"/>
            <wp:wrapSquare wrapText="bothSides"/>
            <wp:docPr id="1" name="Рисунок 1" descr="Плакат Всемирного дня без табака 2016 г.: Подготовиться к простой упаковке табачных изд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кат Всемирного дня без табака 2016 г.: Подготовиться к простой упаковке табачных издел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9E1"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Каждый год у Всемирного дня без табака свой девиз. Девиз 2016 года «Подготовиться к простой упаковке».</w:t>
      </w:r>
    </w:p>
    <w:p w:rsidR="00F12371" w:rsidRDefault="00F12371" w:rsidP="009179E1">
      <w:pPr>
        <w:shd w:val="clear" w:color="auto" w:fill="FFFFFF"/>
        <w:spacing w:before="176" w:after="176" w:line="295" w:lineRule="atLeast"/>
        <w:ind w:firstLine="351"/>
        <w:jc w:val="both"/>
        <w:textAlignment w:val="baseline"/>
        <w:rPr>
          <w:rFonts w:ascii="Tahoma" w:eastAsia="Times New Roman" w:hAnsi="Tahoma" w:cs="Tahoma"/>
          <w:color w:val="262626"/>
          <w:sz w:val="21"/>
          <w:szCs w:val="21"/>
          <w:lang w:eastAsia="ru-RU"/>
        </w:rPr>
      </w:pP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Простая упаковка является важной мерой для снижения спроса, поскольку она делает табачные изделия менее привлекательными, ограничивает использование табачной упаковки в целях рекламы и стимулирования продажи табака, ограничивает использование вводящей в заблуждение упаковки и маркировки и повышает эффективность предупреждений об опасностях для здоровья.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Простая упаковка табачных изделий относится к мерам, ограничивающим или запрещающим использование логотипов, цветов, изображений табачных марок или пропагандисткой информации на упаковке, за исключением торговых наименований и наименований изделий, изображенных стандартным цветом и гарнитурой.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Простая упаковка является составной частью всестороннего </w:t>
      </w:r>
      <w:proofErr w:type="spellStart"/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многосекторального</w:t>
      </w:r>
      <w:proofErr w:type="spellEnd"/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подхода к борьбе против табака. Лица, формирующие политику, гражданское общество и общественность могут предпринять действия, побуждающие их правительства рассмотреть возможность принятия простой упаковки.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Интерес к простой упаковке растет во всем мире:</w:t>
      </w:r>
    </w:p>
    <w:p w:rsidR="009179E1" w:rsidRPr="009179E1" w:rsidRDefault="009179E1" w:rsidP="00B64142">
      <w:pPr>
        <w:numPr>
          <w:ilvl w:val="0"/>
          <w:numId w:val="1"/>
        </w:numPr>
        <w:spacing w:before="176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 декабре 2012 года Австралия стала первой страной, которая в полной мере ввела простую упаковку в использование.</w:t>
      </w:r>
    </w:p>
    <w:p w:rsidR="009179E1" w:rsidRPr="009179E1" w:rsidRDefault="009179E1" w:rsidP="00B64142">
      <w:pPr>
        <w:numPr>
          <w:ilvl w:val="0"/>
          <w:numId w:val="1"/>
        </w:numPr>
        <w:spacing w:before="176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2015 году Ирландия, Соединенное Королевство Великобритании и Северной Ирландии и Франция приняли законы о введении простой упаковки с мая 2016 года.</w:t>
      </w:r>
    </w:p>
    <w:p w:rsidR="009179E1" w:rsidRPr="009179E1" w:rsidRDefault="009179E1" w:rsidP="00B64142">
      <w:pPr>
        <w:numPr>
          <w:ilvl w:val="0"/>
          <w:numId w:val="1"/>
        </w:numPr>
        <w:spacing w:before="176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Ряд стран находится на продвинутых стадиях рассмотрения возможности принятия простой упаковки.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Всемирный день без табака 2016 года преследует следующие цели:</w:t>
      </w:r>
    </w:p>
    <w:p w:rsidR="009179E1" w:rsidRPr="009179E1" w:rsidRDefault="009179E1" w:rsidP="00B64142">
      <w:pPr>
        <w:numPr>
          <w:ilvl w:val="0"/>
          <w:numId w:val="2"/>
        </w:numPr>
        <w:spacing w:before="176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Привлечение внимания к роли простой упаковки в качестве составной части всестороннего подхода к борьбе против табака.</w:t>
      </w:r>
    </w:p>
    <w:p w:rsidR="009179E1" w:rsidRPr="009179E1" w:rsidRDefault="009179E1" w:rsidP="00B64142">
      <w:pPr>
        <w:numPr>
          <w:ilvl w:val="0"/>
          <w:numId w:val="2"/>
        </w:numPr>
        <w:spacing w:before="176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Оказание содействия в разработке политики и глобализации простой упаковки путем предоставления содержательной, основательной и убедительной информации.</w:t>
      </w:r>
    </w:p>
    <w:p w:rsidR="009179E1" w:rsidRPr="009179E1" w:rsidRDefault="009179E1" w:rsidP="00B64142">
      <w:pPr>
        <w:numPr>
          <w:ilvl w:val="0"/>
          <w:numId w:val="2"/>
        </w:numPr>
        <w:spacing w:before="176"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Побуждение к усилению мер в отношении упаковки и маркировки и ограничений в отношении рекламы, стимулирования продажи и спонсорства в рамках поэтапного подхода к введению простой упаковки.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Установлено, что к 2030 году более 8 млн. человек ежегодно будут умирать от табака, а в течение ХХ</w:t>
      </w:r>
      <w:proofErr w:type="gramStart"/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I</w:t>
      </w:r>
      <w:proofErr w:type="gramEnd"/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века курение может убить около 1 млрд. человек, причем они могут не дожить до 70 лет. А среднестатистический курильщик из-за пагубной привычки теряет примерно 20 лет собственной жизни. При этом страдают не только курильщики, а от дыма ежегодно умирают примерно 600 тысяч человек, которые не курят, и среди которых есть дети курильщиков.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Курение является причиной возникновения заболеваний многих органов человека, в т.ч. злокачественных новообразований.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Никотин действует на кровеносные сосуды – они становятся более суженными, чем в норме, менее эластичными, чем у некурящего здорового человека. Сужение сосудов головного мозга приводит к ранней хронической недостаточности кровообращения головного мозга, а значит, снижаются память, работоспособность мозга, чаще появляются головные боли, повышается артериальное давление. Ученые считают, что после каждой выкуренной сигареты происходит кратковременное сгущение крови, что приводит со временем к развитию </w:t>
      </w:r>
      <w:proofErr w:type="spellStart"/>
      <w:proofErr w:type="gramStart"/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заболеваний.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курильщика раньше развивается ишемическая болезнь сердца, или стенокардия, когда появляются боли за грудиной при малейшей физической нагрузке. Каждый такой приступ боли может закончиться инфарктом, а значит, смертью. Возраст 40-45-50 лет считаются опасными для мужчин, особенно курящих.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При соприкосновении языка и раздражении гортани дымом сигареты, развиваются злокачественные заболевания этих органов.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курении будущих родителей, чаще возникает  патология плода, ребенок развивается более слабым. Ему не хватает кислорода для нормального развития органов, тканей. У курящей матери в крови кроме необходимого ребенку кислорода имеются и вредные вещества, связанные с переработкой ее организмом продуктов распада никотина, вдыхания табачного дыма.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 курильщиков со стажем развиваются хронические заболевания бронхов и легких, когда человека беспокоит постоянный кашель. Меняется цвет кожи (становится землисто-серым). Внешний вид курильщика «со стажем» сразу бросается в глаза. Завершающим этапом в заболеваниях органов дыхания при курении является рак.</w:t>
      </w:r>
    </w:p>
    <w:p w:rsidR="009179E1" w:rsidRPr="009179E1" w:rsidRDefault="009179E1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Курение вызывает рак легкого, полости рта, глотки, гортани, пищевода – 15 форм рака. Если взять в сумме, курение отвечает за 35% всех форм злокачественных опухолей.</w:t>
      </w:r>
    </w:p>
    <w:p w:rsidR="009179E1" w:rsidRDefault="00B64142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1438275</wp:posOffset>
            </wp:positionV>
            <wp:extent cx="5433695" cy="2966085"/>
            <wp:effectExtent l="19050" t="0" r="0" b="0"/>
            <wp:wrapSquare wrapText="bothSides"/>
            <wp:docPr id="4" name="Рисунок 4" descr="http://www.stcmp.ru/public/uploads/news/b_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cmp.ru/public/uploads/news/b_2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9E1"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Табак убивает до половины употребляющих его людей: каждые 6 секунд из-за него умирает один человек. Именно поэтому, научные данные, поддержку СМИ, </w:t>
      </w:r>
      <w:proofErr w:type="spellStart"/>
      <w:r w:rsidR="009179E1"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пропагандистко-просветительскую</w:t>
      </w:r>
      <w:proofErr w:type="spellEnd"/>
      <w:r w:rsidR="009179E1" w:rsidRPr="009179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деятельность, меры по обеспечению выполнения законов  следует противопоставить деятельности табачной индустрии, для защиты населения от табачного дыма.</w:t>
      </w:r>
    </w:p>
    <w:p w:rsidR="00B64142" w:rsidRDefault="00B64142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Ссылки:</w:t>
      </w:r>
    </w:p>
    <w:p w:rsidR="009179E1" w:rsidRPr="009179E1" w:rsidRDefault="00B64142" w:rsidP="00B64142">
      <w:pPr>
        <w:shd w:val="clear" w:color="auto" w:fill="FFFFFF"/>
        <w:spacing w:before="176" w:after="0" w:line="295" w:lineRule="atLeast"/>
        <w:ind w:firstLine="3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6414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http://www.who.int/campaigns/no-tobacco-day/2016/ru/</w:t>
      </w:r>
    </w:p>
    <w:p w:rsidR="009179E1" w:rsidRPr="00F12371" w:rsidRDefault="00B64142" w:rsidP="00B641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9E1" w:rsidRPr="00F12371">
        <w:rPr>
          <w:rFonts w:ascii="Times New Roman" w:hAnsi="Times New Roman" w:cs="Times New Roman"/>
          <w:sz w:val="28"/>
          <w:szCs w:val="28"/>
        </w:rPr>
        <w:t>http://fizdispanser.com/?p=5417</w:t>
      </w:r>
    </w:p>
    <w:sectPr w:rsidR="009179E1" w:rsidRPr="00F12371" w:rsidSect="005B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3850"/>
    <w:multiLevelType w:val="multilevel"/>
    <w:tmpl w:val="B268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5A39C1"/>
    <w:multiLevelType w:val="multilevel"/>
    <w:tmpl w:val="DB3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179E1"/>
    <w:rsid w:val="002D0F8B"/>
    <w:rsid w:val="005B1933"/>
    <w:rsid w:val="005E3250"/>
    <w:rsid w:val="008F206D"/>
    <w:rsid w:val="009179E1"/>
    <w:rsid w:val="00B64142"/>
    <w:rsid w:val="00E744C7"/>
    <w:rsid w:val="00F1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33"/>
  </w:style>
  <w:style w:type="paragraph" w:styleId="3">
    <w:name w:val="heading 3"/>
    <w:basedOn w:val="a"/>
    <w:link w:val="30"/>
    <w:uiPriority w:val="9"/>
    <w:qFormat/>
    <w:rsid w:val="00917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7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79E1"/>
    <w:rPr>
      <w:b/>
      <w:bCs/>
    </w:rPr>
  </w:style>
  <w:style w:type="paragraph" w:styleId="a4">
    <w:name w:val="Normal (Web)"/>
    <w:basedOn w:val="a"/>
    <w:uiPriority w:val="99"/>
    <w:semiHidden/>
    <w:unhideWhenUsed/>
    <w:rsid w:val="0091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2016-05-11T08:11:00Z</dcterms:created>
  <dcterms:modified xsi:type="dcterms:W3CDTF">2016-05-12T11:00:00Z</dcterms:modified>
</cp:coreProperties>
</file>