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B" w:rsidRPr="004E0777" w:rsidRDefault="00CA1DAB" w:rsidP="00CA1DAB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E0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4E0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контролирует безопасность хлебобулочных продуктов</w:t>
      </w:r>
      <w:r w:rsidR="009E1972" w:rsidRPr="004E0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E0777" w:rsidRDefault="004E0777" w:rsidP="004E0777">
      <w:pPr>
        <w:shd w:val="clear" w:color="auto" w:fill="FFFFFF"/>
        <w:spacing w:after="288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AB" w:rsidRPr="004E0777" w:rsidRDefault="00CA1DAB" w:rsidP="004E0777">
      <w:pPr>
        <w:shd w:val="clear" w:color="auto" w:fill="FFFFFF"/>
        <w:spacing w:after="288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Роспотребнадзора по Республике Северная Осетия - Алания  в соответствии с предоставленными полномочиями проводятся надзорные мероприятия, направленные на контроль за соблюдением требований законодательства о техническом регулировании и санитарн</w:t>
      </w:r>
      <w:proofErr w:type="gramStart"/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законодательства на хлебопекарных  предприятиях и организациях осуществляющих оборот данной продукции.</w:t>
      </w:r>
    </w:p>
    <w:p w:rsidR="006440D0" w:rsidRPr="004E0777" w:rsidRDefault="00CA1DAB" w:rsidP="006440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В ходе контрольно-надзорной деятельности и в рамках производственного контроля на территории Республики Северная Осетия - Алания  за 10 месяцев 2019 года по показателям качества и безопасности  проведены исслед</w:t>
      </w:r>
      <w:r w:rsidR="009E1972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хлебобулочных изделий: 39</w:t>
      </w: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 – на сан</w:t>
      </w:r>
      <w:r w:rsidR="009E1972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итарно-химические показатели,26</w:t>
      </w: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9E1972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показатели, 20 проб</w:t>
      </w: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микробио</w:t>
      </w:r>
      <w:r w:rsidR="009E1972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показатели, 24 пробы на радиологические показатели, ГМО-14. </w:t>
      </w: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исследованных образцах хлебобулочных изделий не обнаружены патогенные микроорганизмы, токсичные элементы, пестициды, </w:t>
      </w:r>
      <w:proofErr w:type="spellStart"/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генно-модифицированные</w:t>
      </w:r>
      <w:proofErr w:type="spellEnd"/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организмы (ГМО), радионуклиды.</w:t>
      </w:r>
    </w:p>
    <w:p w:rsidR="004E0294" w:rsidRPr="004E0777" w:rsidRDefault="004E0294" w:rsidP="006440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на объектах являются: не осуществляется контроль ППК, а также лабораторный контроль </w:t>
      </w:r>
      <w:r w:rsidR="00C26EB5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 и продукции, не представлены заключительные акты мед</w:t>
      </w:r>
      <w:r w:rsid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ицинских </w:t>
      </w:r>
      <w:r w:rsidR="00C26EB5"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осмотров, не соблюдаются требования к условиям хранения.</w:t>
      </w:r>
      <w:r w:rsidRPr="004E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0D0" w:rsidRPr="004E0777" w:rsidRDefault="006440D0" w:rsidP="006440D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4E0777">
        <w:rPr>
          <w:sz w:val="28"/>
          <w:szCs w:val="28"/>
        </w:rPr>
        <w:t>За вы</w:t>
      </w:r>
      <w:r w:rsidR="004E0294" w:rsidRPr="004E0777">
        <w:rPr>
          <w:sz w:val="28"/>
          <w:szCs w:val="28"/>
        </w:rPr>
        <w:t>явленные нарушения составлено 6</w:t>
      </w:r>
      <w:r w:rsidRPr="004E0777">
        <w:rPr>
          <w:sz w:val="28"/>
          <w:szCs w:val="28"/>
        </w:rPr>
        <w:t xml:space="preserve"> протоколов об административных правонарушениях,</w:t>
      </w:r>
      <w:r w:rsidR="004E0294" w:rsidRPr="004E0777">
        <w:rPr>
          <w:sz w:val="28"/>
          <w:szCs w:val="28"/>
        </w:rPr>
        <w:t xml:space="preserve"> по статьям 6.3 и 14.3, </w:t>
      </w:r>
      <w:r w:rsidRPr="004E0777">
        <w:rPr>
          <w:sz w:val="28"/>
          <w:szCs w:val="28"/>
        </w:rPr>
        <w:t xml:space="preserve"> виновные лица привлечены к административной ответ</w:t>
      </w:r>
      <w:r w:rsidR="004E0294" w:rsidRPr="004E0777">
        <w:rPr>
          <w:sz w:val="28"/>
          <w:szCs w:val="28"/>
        </w:rPr>
        <w:t>ственности, общая сумма штрафов составила 9 т.</w:t>
      </w:r>
      <w:r w:rsidRPr="004E0777">
        <w:rPr>
          <w:sz w:val="28"/>
          <w:szCs w:val="28"/>
        </w:rPr>
        <w:t xml:space="preserve"> Выданы предписания об устранении нарушений, вынесены представления об устранении причин и условий, способствовавших совершению административных правонарушений, </w:t>
      </w:r>
      <w:proofErr w:type="gramStart"/>
      <w:r w:rsidR="004E0777">
        <w:rPr>
          <w:sz w:val="28"/>
          <w:szCs w:val="28"/>
        </w:rPr>
        <w:t>сроки</w:t>
      </w:r>
      <w:proofErr w:type="gramEnd"/>
      <w:r w:rsidR="004E0777">
        <w:rPr>
          <w:sz w:val="28"/>
          <w:szCs w:val="28"/>
        </w:rPr>
        <w:t xml:space="preserve"> </w:t>
      </w:r>
      <w:r w:rsidRPr="004E0777">
        <w:rPr>
          <w:sz w:val="28"/>
          <w:szCs w:val="28"/>
        </w:rPr>
        <w:t xml:space="preserve"> исполнения которых находятся на контроле.</w:t>
      </w:r>
    </w:p>
    <w:p w:rsidR="0062617D" w:rsidRPr="004E0777" w:rsidRDefault="003017F1">
      <w:pPr>
        <w:rPr>
          <w:rFonts w:ascii="Times New Roman" w:hAnsi="Times New Roman" w:cs="Times New Roman"/>
          <w:sz w:val="28"/>
          <w:szCs w:val="28"/>
        </w:rPr>
      </w:pPr>
    </w:p>
    <w:p w:rsidR="009E1972" w:rsidRPr="004E0777" w:rsidRDefault="009E1972">
      <w:pPr>
        <w:rPr>
          <w:rFonts w:ascii="Times New Roman" w:hAnsi="Times New Roman" w:cs="Times New Roman"/>
          <w:sz w:val="28"/>
          <w:szCs w:val="28"/>
        </w:rPr>
      </w:pPr>
    </w:p>
    <w:p w:rsidR="009E1972" w:rsidRPr="004E0777" w:rsidRDefault="009E1972">
      <w:pPr>
        <w:rPr>
          <w:rFonts w:ascii="Times New Roman" w:hAnsi="Times New Roman" w:cs="Times New Roman"/>
          <w:sz w:val="28"/>
          <w:szCs w:val="28"/>
        </w:rPr>
      </w:pPr>
    </w:p>
    <w:p w:rsidR="009E1972" w:rsidRPr="004E0777" w:rsidRDefault="009E1972">
      <w:pPr>
        <w:rPr>
          <w:rFonts w:ascii="Times New Roman" w:hAnsi="Times New Roman" w:cs="Times New Roman"/>
          <w:sz w:val="28"/>
          <w:szCs w:val="28"/>
        </w:rPr>
      </w:pPr>
    </w:p>
    <w:p w:rsidR="009E1972" w:rsidRPr="004E0777" w:rsidRDefault="009E1972">
      <w:pPr>
        <w:rPr>
          <w:rFonts w:ascii="Times New Roman" w:hAnsi="Times New Roman" w:cs="Times New Roman"/>
          <w:sz w:val="28"/>
          <w:szCs w:val="28"/>
        </w:rPr>
      </w:pPr>
    </w:p>
    <w:sectPr w:rsidR="009E1972" w:rsidRPr="004E0777" w:rsidSect="006D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AB"/>
    <w:rsid w:val="00052E9F"/>
    <w:rsid w:val="003017F1"/>
    <w:rsid w:val="004E0294"/>
    <w:rsid w:val="004E0777"/>
    <w:rsid w:val="00511CEC"/>
    <w:rsid w:val="006440D0"/>
    <w:rsid w:val="006B3CCB"/>
    <w:rsid w:val="006D4727"/>
    <w:rsid w:val="009E1972"/>
    <w:rsid w:val="00AB2F82"/>
    <w:rsid w:val="00C26EB5"/>
    <w:rsid w:val="00CA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7"/>
  </w:style>
  <w:style w:type="paragraph" w:styleId="1">
    <w:name w:val="heading 1"/>
    <w:basedOn w:val="a"/>
    <w:link w:val="10"/>
    <w:uiPriority w:val="9"/>
    <w:qFormat/>
    <w:rsid w:val="00CA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5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93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</cp:lastModifiedBy>
  <cp:revision>5</cp:revision>
  <cp:lastPrinted>2019-11-07T10:48:00Z</cp:lastPrinted>
  <dcterms:created xsi:type="dcterms:W3CDTF">2019-11-07T08:34:00Z</dcterms:created>
  <dcterms:modified xsi:type="dcterms:W3CDTF">2019-11-12T12:24:00Z</dcterms:modified>
</cp:coreProperties>
</file>