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B4" w:rsidRPr="008F6EB4" w:rsidRDefault="008F6EB4" w:rsidP="008F6EB4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8F6EB4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Как выбрать безопасную елочную гирлянду</w:t>
      </w:r>
    </w:p>
    <w:p w:rsidR="008F6EB4" w:rsidRPr="008F6EB4" w:rsidRDefault="008F6EB4" w:rsidP="008F6EB4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3048000" cy="2038350"/>
            <wp:effectExtent l="19050" t="0" r="0" b="0"/>
            <wp:docPr id="1" name="Рисунок 1" descr="Как выбрать безопасную елочную гирлянду ">
              <a:hlinkClick xmlns:a="http://schemas.openxmlformats.org/drawingml/2006/main" r:id="rId4" tooltip="&quot;Как выбрать безопасную елочную гирлянду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брать безопасную елочную гирлянду ">
                      <a:hlinkClick r:id="rId4" tooltip="&quot;Как выбрать безопасную елочную гирлянду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39" w:rsidRDefault="008F6EB4" w:rsidP="008F6EB4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Одним из атрибутов нового года является гирлянда. Этот новогодний аксессуар может украшать елку или быть частью праздничного интерьера помещения.</w:t>
      </w:r>
    </w:p>
    <w:p w:rsidR="008F6EB4" w:rsidRPr="008F6EB4" w:rsidRDefault="008F6EB4" w:rsidP="008F6EB4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Далеко не все представляют себе, каким образом подходить к выбору новогодней гирлянды. На что же обратить внимание в этом случае?</w:t>
      </w:r>
    </w:p>
    <w:p w:rsidR="008F6EB4" w:rsidRPr="008F6EB4" w:rsidRDefault="008F6EB4" w:rsidP="008F6EB4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В первую очередь необходимо определитесь, какая гирлянда вам понадобится. Если елка стоит во дворе или вам хочется украсить внешнюю часть дома, то выбирайте уличную. Она имеет дополнительную защиту от влаги (проверяйте в магазине, чтобы изоляция проводов была качественной). Для домашней елки подойдет </w:t>
      </w:r>
      <w:proofErr w:type="gramStart"/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интерьерная</w:t>
      </w:r>
      <w:proofErr w:type="gramEnd"/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(не защищена от воды). На улице такую гирлянду использовать запрещено: осадки выведут из строя проводку и спровоцируют короткое замыкание.</w:t>
      </w:r>
      <w:r w:rsidR="00A61A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</w:t>
      </w: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Выбор электрических гирлянд, равно как и других украшений, должен быть осознанным. Преимущество в данном случае необходимо отдавать тем изделиям, которые прошли тестирование в современных лабораториях. Производители обязаны указывать подробную информацию на упаковке, дабы каждый покупатель видел, какой товар приобретает.</w:t>
      </w:r>
      <w:r w:rsidR="00A61A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</w:t>
      </w: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Напряжение каждой лампочки - не больше 26 вольт. Мощность самой гирлянды не может превышать 65 ватт, иначе изделие, нагревшись, станет причиной пожара.</w:t>
      </w:r>
      <w:r w:rsidR="00A61A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</w:t>
      </w: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Обратите внимание на провода: слишком тонкие могут легко порваться или загореться от перегревания.</w:t>
      </w:r>
      <w:r w:rsidR="00A61A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</w:t>
      </w: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Лампочки в гирлянде должны работать на все 100%, причем произвести проверку необходимо до того, как закреплять ее на елке.</w:t>
      </w:r>
      <w:r w:rsidR="00A61A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</w:t>
      </w: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Для домашнего использования рекомендуются гирлянды, в которых не больше полусотни огней, к тому же, в одну розетку можно включать не более трех гирлянд.</w:t>
      </w:r>
    </w:p>
    <w:p w:rsidR="008F6EB4" w:rsidRPr="008F6EB4" w:rsidRDefault="008F6EB4" w:rsidP="008F6EB4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Если гирлянда вызывает сомнения – нет лампочки, существуют видимые повреждения – использовать ее нельзя.</w:t>
      </w:r>
    </w:p>
    <w:p w:rsidR="008F6EB4" w:rsidRPr="008F6EB4" w:rsidRDefault="008F6EB4" w:rsidP="008F6EB4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Правила пожарной безопасности гласят: нельзя оставлять работающие гирлянды без присмотра на ночь или на тот период, когда все ушли из дома.</w:t>
      </w:r>
    </w:p>
    <w:p w:rsidR="008F6EB4" w:rsidRPr="008F6EB4" w:rsidRDefault="008F6EB4" w:rsidP="008F6EB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Что же должен знать покупатель, приобретая елочную гирлянду, чтобы не пострадать самому и не причинить вред здоровью окружающих:</w:t>
      </w:r>
    </w:p>
    <w:p w:rsidR="008F6EB4" w:rsidRPr="008F6EB4" w:rsidRDefault="008F6EB4" w:rsidP="008F6EB4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</w:t>
      </w:r>
      <w:r w:rsidRPr="008F6EB4">
        <w:rPr>
          <w:rFonts w:ascii="Cambria Math" w:eastAsia="Times New Roman" w:hAnsi="Cambria Math" w:cs="Cambria Math"/>
          <w:color w:val="3B4256"/>
          <w:sz w:val="24"/>
          <w:szCs w:val="24"/>
          <w:lang w:eastAsia="ru-RU"/>
        </w:rPr>
        <w:t>​</w:t>
      </w:r>
      <w:r w:rsidRPr="008F6EB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Приобретая елочные гирлянды, требуйте сертификаты соот</w:t>
      </w: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ветствия. Если его нет, от приобретения такой гирлянды следует отказаться.</w:t>
      </w:r>
    </w:p>
    <w:p w:rsidR="008F6EB4" w:rsidRPr="008F6EB4" w:rsidRDefault="008F6EB4" w:rsidP="008F6EB4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</w:t>
      </w:r>
      <w:r w:rsidRPr="008F6EB4">
        <w:rPr>
          <w:rFonts w:ascii="Cambria Math" w:eastAsia="Times New Roman" w:hAnsi="Cambria Math" w:cs="Cambria Math"/>
          <w:color w:val="3B4256"/>
          <w:sz w:val="24"/>
          <w:szCs w:val="24"/>
          <w:lang w:eastAsia="ru-RU"/>
        </w:rPr>
        <w:t>​</w:t>
      </w:r>
      <w:r w:rsidRPr="008F6EB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При покупке гирлянды, внимательно изучите информацию на упаковке.</w:t>
      </w:r>
    </w:p>
    <w:p w:rsidR="008F6EB4" w:rsidRPr="008F6EB4" w:rsidRDefault="008F6EB4" w:rsidP="008F6EB4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3.</w:t>
      </w:r>
      <w:r w:rsidRPr="008F6EB4">
        <w:rPr>
          <w:rFonts w:ascii="Cambria Math" w:eastAsia="Times New Roman" w:hAnsi="Cambria Math" w:cs="Cambria Math"/>
          <w:color w:val="3B4256"/>
          <w:sz w:val="24"/>
          <w:szCs w:val="24"/>
          <w:lang w:eastAsia="ru-RU"/>
        </w:rPr>
        <w:t>​</w:t>
      </w:r>
      <w:r w:rsidRPr="008F6EB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 Тщательно проверьте целостность и работоспособность </w:t>
      </w:r>
      <w:proofErr w:type="spellStart"/>
      <w:r w:rsidRPr="008F6EB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электрогирлянды</w:t>
      </w:r>
      <w:proofErr w:type="spellEnd"/>
      <w:r w:rsidRPr="008F6EB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 того, как украшать ею елку.</w:t>
      </w:r>
    </w:p>
    <w:p w:rsidR="008F6EB4" w:rsidRPr="008F6EB4" w:rsidRDefault="008F6EB4" w:rsidP="008F6EB4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4.</w:t>
      </w:r>
      <w:r w:rsidRPr="008F6EB4">
        <w:rPr>
          <w:rFonts w:ascii="Cambria Math" w:eastAsia="Times New Roman" w:hAnsi="Cambria Math" w:cs="Cambria Math"/>
          <w:color w:val="3B4256"/>
          <w:sz w:val="24"/>
          <w:szCs w:val="24"/>
          <w:lang w:eastAsia="ru-RU"/>
        </w:rPr>
        <w:t>​</w:t>
      </w:r>
      <w:r w:rsidRPr="008F6EB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Шнур</w:t>
      </w: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должен быть цел, все огоньки должны гореть, штекер в розетке не должен искрить и греться. При обнаружении неисправности </w:t>
      </w:r>
      <w:proofErr w:type="spellStart"/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электрогирлянда</w:t>
      </w:r>
      <w:proofErr w:type="spellEnd"/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должна быть немедленно обесточена.</w:t>
      </w:r>
    </w:p>
    <w:p w:rsidR="008F6EB4" w:rsidRPr="008F6EB4" w:rsidRDefault="008F6EB4" w:rsidP="008F6EB4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5.</w:t>
      </w:r>
      <w:r w:rsidRPr="008F6EB4">
        <w:rPr>
          <w:rFonts w:ascii="Cambria Math" w:eastAsia="Times New Roman" w:hAnsi="Cambria Math" w:cs="Cambria Math"/>
          <w:color w:val="3B4256"/>
          <w:sz w:val="24"/>
          <w:szCs w:val="24"/>
          <w:lang w:eastAsia="ru-RU"/>
        </w:rPr>
        <w:t>​</w:t>
      </w:r>
      <w:r w:rsidRPr="008F6EB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Проследите, чтобы гирлянда на живой ели не касалась песка там, где вы будете пол</w:t>
      </w: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ивать дерево.</w:t>
      </w:r>
    </w:p>
    <w:p w:rsidR="008F6EB4" w:rsidRPr="008F6EB4" w:rsidRDefault="008F6EB4" w:rsidP="008F6EB4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6.</w:t>
      </w:r>
      <w:r w:rsidRPr="008F6EB4">
        <w:rPr>
          <w:rFonts w:ascii="Cambria Math" w:eastAsia="Times New Roman" w:hAnsi="Cambria Math" w:cs="Cambria Math"/>
          <w:color w:val="3B4256"/>
          <w:sz w:val="24"/>
          <w:szCs w:val="24"/>
          <w:lang w:eastAsia="ru-RU"/>
        </w:rPr>
        <w:t>​</w:t>
      </w:r>
      <w:r w:rsidRPr="008F6EB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Для украшения на улице ели, дома, окон, необходимо использовать специально предназначенные для работы вне дома гирлянды! Используя домашние гирлянды в сырую холодную погоду под дождем или на снегу, вы подвергаете свою семью опасности.</w:t>
      </w:r>
    </w:p>
    <w:p w:rsidR="00552539" w:rsidRDefault="008F6EB4" w:rsidP="00552539">
      <w:pPr>
        <w:shd w:val="clear" w:color="auto" w:fill="FFFFFF"/>
        <w:spacing w:after="300" w:line="390" w:lineRule="atLeast"/>
        <w:textAlignment w:val="baseline"/>
      </w:pPr>
      <w:r w:rsidRPr="008F6EB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Соблюдая эти нехитрые правила, вы сможете обеспечить безопасность вашей семьи во время столь долгожданных новогодних и рождественских праздников.</w:t>
      </w:r>
      <w:r w:rsidR="00552539">
        <w:t xml:space="preserve"> </w:t>
      </w:r>
    </w:p>
    <w:p w:rsidR="008F6EB4" w:rsidRPr="008F6EB4" w:rsidRDefault="00AC4E02" w:rsidP="008F6EB4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fldChar w:fldCharType="begin"/>
      </w:r>
      <w:r w:rsidR="008F6EB4" w:rsidRPr="008F6EB4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instrText xml:space="preserve"> HYPERLINK "https://32.mchs.gov.ru/deyatelnost/poleznaya-informaciya/dopolnitelnye-stranicy/god-kultury-bezopasnosti/novosti-i-rezultaty-raboty/2271387?export=pdf" \o "PDF" \t "_blank" </w:instrText>
      </w:r>
      <w:r w:rsidRPr="008F6EB4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fldChar w:fldCharType="separate"/>
      </w:r>
    </w:p>
    <w:p w:rsidR="008F6EB4" w:rsidRPr="008F6EB4" w:rsidRDefault="008F6EB4" w:rsidP="008F6EB4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B4256"/>
          <w:sz w:val="21"/>
          <w:szCs w:val="21"/>
          <w:bdr w:val="none" w:sz="0" w:space="0" w:color="auto" w:frame="1"/>
          <w:lang w:eastAsia="ru-RU"/>
        </w:rPr>
        <w:t>ИСТОЧНИК МЧС РФ</w:t>
      </w:r>
    </w:p>
    <w:p w:rsidR="008F6EB4" w:rsidRPr="008F6EB4" w:rsidRDefault="00AC4E02" w:rsidP="008F6EB4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color w:val="3B4256"/>
          <w:sz w:val="21"/>
          <w:szCs w:val="21"/>
          <w:lang w:eastAsia="ru-RU"/>
        </w:rPr>
      </w:pPr>
      <w:r w:rsidRPr="008F6EB4">
        <w:rPr>
          <w:rFonts w:ascii="inherit" w:eastAsia="Times New Roman" w:hAnsi="inherit" w:cs="Arial"/>
          <w:color w:val="3B4256"/>
          <w:sz w:val="21"/>
          <w:szCs w:val="21"/>
          <w:lang w:eastAsia="ru-RU"/>
        </w:rPr>
        <w:fldChar w:fldCharType="end"/>
      </w:r>
    </w:p>
    <w:p w:rsidR="004D4736" w:rsidRDefault="004D4736"/>
    <w:sectPr w:rsidR="004D4736" w:rsidSect="004D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B4"/>
    <w:rsid w:val="004D4736"/>
    <w:rsid w:val="00552539"/>
    <w:rsid w:val="0067508A"/>
    <w:rsid w:val="008F6EB4"/>
    <w:rsid w:val="00A61A15"/>
    <w:rsid w:val="00AC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6"/>
  </w:style>
  <w:style w:type="paragraph" w:styleId="1">
    <w:name w:val="heading 1"/>
    <w:basedOn w:val="a"/>
    <w:link w:val="10"/>
    <w:uiPriority w:val="9"/>
    <w:qFormat/>
    <w:rsid w:val="008F6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6E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EB4"/>
    <w:rPr>
      <w:b/>
      <w:bCs/>
    </w:rPr>
  </w:style>
  <w:style w:type="character" w:customStyle="1" w:styleId="apple-converted-space">
    <w:name w:val="apple-converted-space"/>
    <w:basedOn w:val="a0"/>
    <w:rsid w:val="008F6EB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E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E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E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6E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2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80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45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293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08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4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6547">
                  <w:marLeft w:val="0"/>
                  <w:marRight w:val="0"/>
                  <w:marTop w:val="0"/>
                  <w:marBottom w:val="300"/>
                  <w:divBdr>
                    <w:top w:val="single" w:sz="6" w:space="15" w:color="DDE1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ld.32.mchs.ru/upload/site14/document_news/pFESgnTC8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2699</Characters>
  <Application>Microsoft Office Word</Application>
  <DocSecurity>0</DocSecurity>
  <Lines>22</Lines>
  <Paragraphs>6</Paragraphs>
  <ScaleCrop>false</ScaleCrop>
  <Company>FGUZ-SES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GIGIENA-2</dc:creator>
  <cp:keywords/>
  <dc:description/>
  <cp:lastModifiedBy>User</cp:lastModifiedBy>
  <cp:revision>5</cp:revision>
  <dcterms:created xsi:type="dcterms:W3CDTF">2019-12-10T05:59:00Z</dcterms:created>
  <dcterms:modified xsi:type="dcterms:W3CDTF">2019-12-12T07:37:00Z</dcterms:modified>
</cp:coreProperties>
</file>