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EB" w:rsidRPr="00F10EEB" w:rsidRDefault="00F10EEB" w:rsidP="00F10EEB">
      <w:pPr>
        <w:shd w:val="clear" w:color="auto" w:fill="FFFFFF"/>
        <w:spacing w:after="240" w:line="240" w:lineRule="auto"/>
        <w:jc w:val="center"/>
        <w:outlineLvl w:val="1"/>
        <w:rPr>
          <w:rFonts w:ascii="Times New Roman" w:eastAsia="Times New Roman" w:hAnsi="Times New Roman" w:cs="Times New Roman"/>
          <w:b/>
          <w:bCs/>
          <w:color w:val="4F4F4F"/>
          <w:sz w:val="36"/>
          <w:szCs w:val="36"/>
          <w:lang w:eastAsia="ru-RU"/>
        </w:rPr>
      </w:pPr>
      <w:r w:rsidRPr="00F10EEB">
        <w:rPr>
          <w:rFonts w:ascii="Times New Roman" w:eastAsia="Times New Roman" w:hAnsi="Times New Roman" w:cs="Times New Roman"/>
          <w:b/>
          <w:bCs/>
          <w:color w:val="4F4F4F"/>
          <w:sz w:val="36"/>
          <w:szCs w:val="36"/>
          <w:lang w:eastAsia="ru-RU"/>
        </w:rPr>
        <w:t>Памятка потребителю</w:t>
      </w:r>
    </w:p>
    <w:p w:rsidR="00F10EEB" w:rsidRPr="00F10EEB" w:rsidRDefault="00F10EEB" w:rsidP="00F10EEB">
      <w:pPr>
        <w:shd w:val="clear" w:color="auto" w:fill="FFFFFF"/>
        <w:spacing w:after="240" w:line="240" w:lineRule="auto"/>
        <w:jc w:val="center"/>
        <w:outlineLvl w:val="1"/>
        <w:rPr>
          <w:rFonts w:ascii="Times New Roman" w:eastAsia="Times New Roman" w:hAnsi="Times New Roman" w:cs="Times New Roman"/>
          <w:b/>
          <w:bCs/>
          <w:color w:val="4F4F4F"/>
          <w:sz w:val="36"/>
          <w:szCs w:val="36"/>
          <w:lang w:eastAsia="ru-RU"/>
        </w:rPr>
      </w:pPr>
      <w:r w:rsidRPr="00F10EEB">
        <w:rPr>
          <w:rFonts w:ascii="Times New Roman" w:eastAsia="Times New Roman" w:hAnsi="Times New Roman" w:cs="Times New Roman"/>
          <w:b/>
          <w:bCs/>
          <w:color w:val="4F4F4F"/>
          <w:sz w:val="36"/>
          <w:szCs w:val="36"/>
          <w:lang w:eastAsia="ru-RU"/>
        </w:rPr>
        <w:t>Услуги общественного питания</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   Все предприятия общественного питания подразделяются на пять типов: ресторан, бар, кафе, столовая, закусочная. В свою очередь, рестораны и бары по уровню обслуживания и номенклатуре предоставляемых услуг подразделяются на три класса: люкс, высший и первый, которые должны соответствовать определенным требованиям. Кафе, столовые и закусочные на классы не подразделяются. Предоставление услуг общественного питания регулируется Законом РФ от 07.02.1992 г. № 2300-1 «О защите прав потребителей», Правилами оказания услуг общественного питания, утв. пост. Правительства РФ от 15.08.1997 г. № 1036.  </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b/>
          <w:bCs/>
          <w:sz w:val="24"/>
          <w:szCs w:val="24"/>
          <w:lang w:eastAsia="ru-RU"/>
        </w:rPr>
        <w:t>Право на информацию</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На вывеске организации общественного питания размещается следующая информация: фирменное наименование (наименование) организации; место ее нахождения (адрес); тип, класс и режим работы. Индивидуальный предприниматель должен предоставить информацию о государственной регистрации и наименовании зарегистрировавшего его органа. Если деятельность исполнителя подлежит лицензированию (розничная продажа алкогольной продукции), то он обязан довести до потребителя информацию о номере, сроке действия лицензии, а также об органе, ее выдавшем, которая размещается в удобных для ознакомления потребителем местах (уголок потребителя).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b/>
          <w:bCs/>
          <w:sz w:val="24"/>
          <w:szCs w:val="24"/>
          <w:lang w:eastAsia="ru-RU"/>
        </w:rPr>
        <w:t>Информация должна содержать:</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перечень услуг и условия их оказания;</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цены в рублях и условия оплаты услуг;</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b/>
          <w:bCs/>
          <w:sz w:val="24"/>
          <w:szCs w:val="24"/>
          <w:lang w:eastAsia="ru-RU"/>
        </w:rPr>
        <w:t>ВНИМАНИЕ</w:t>
      </w:r>
      <w:proofErr w:type="gramStart"/>
      <w:r w:rsidRPr="00F10EEB">
        <w:rPr>
          <w:rFonts w:ascii="Times New Roman" w:eastAsia="Times New Roman" w:hAnsi="Times New Roman" w:cs="Times New Roman"/>
          <w:b/>
          <w:bCs/>
          <w:sz w:val="24"/>
          <w:szCs w:val="24"/>
          <w:lang w:eastAsia="ru-RU"/>
        </w:rPr>
        <w:t xml:space="preserve"> !</w:t>
      </w:r>
      <w:proofErr w:type="gramEnd"/>
      <w:r w:rsidRPr="00F10EEB">
        <w:rPr>
          <w:rFonts w:ascii="Times New Roman" w:eastAsia="Times New Roman" w:hAnsi="Times New Roman" w:cs="Times New Roman"/>
          <w:b/>
          <w:bCs/>
          <w:sz w:val="24"/>
          <w:szCs w:val="24"/>
          <w:lang w:eastAsia="ru-RU"/>
        </w:rPr>
        <w:t> </w:t>
      </w:r>
      <w:r w:rsidRPr="00F10EEB">
        <w:rPr>
          <w:rFonts w:ascii="Times New Roman" w:eastAsia="Times New Roman" w:hAnsi="Times New Roman" w:cs="Times New Roman"/>
          <w:sz w:val="24"/>
          <w:szCs w:val="24"/>
          <w:lang w:eastAsia="ru-RU"/>
        </w:rPr>
        <w:t>Исполнитель обязан предоставить потребителю возможность проверить объем (массу) предлагаемой ему продукции (п.21 Правил). Для проверки потребителем правильности меры и веса приобретенного блюда на доступном месте должно быть установлено соответствующее измерительное оборудование (весы).</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наименование предлагаемой продукции общественного питания с указанием способов приготовления блюд и входящих в них основных ингредиентов;</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proofErr w:type="gramStart"/>
      <w:r w:rsidRPr="00F10EEB">
        <w:rPr>
          <w:rFonts w:ascii="Times New Roman" w:eastAsia="Times New Roman" w:hAnsi="Times New Roman" w:cs="Times New Roman"/>
          <w:sz w:val="24"/>
          <w:szCs w:val="24"/>
          <w:lang w:eastAsia="ru-RU"/>
        </w:rPr>
        <w:t xml:space="preserve">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F10EEB">
        <w:rPr>
          <w:rFonts w:ascii="Times New Roman" w:eastAsia="Times New Roman" w:hAnsi="Times New Roman" w:cs="Times New Roman"/>
          <w:sz w:val="24"/>
          <w:szCs w:val="24"/>
          <w:lang w:eastAsia="ru-RU"/>
        </w:rPr>
        <w:t>генно-модифицированных</w:t>
      </w:r>
      <w:proofErr w:type="spellEnd"/>
      <w:r w:rsidRPr="00F10EEB">
        <w:rPr>
          <w:rFonts w:ascii="Times New Roman" w:eastAsia="Times New Roman" w:hAnsi="Times New Roman" w:cs="Times New Roman"/>
          <w:sz w:val="24"/>
          <w:szCs w:val="24"/>
          <w:lang w:eastAsia="ru-RU"/>
        </w:rPr>
        <w:t xml:space="preserve"> организмов).</w:t>
      </w:r>
      <w:proofErr w:type="gramEnd"/>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lastRenderedPageBreak/>
        <w:t>правила оказания услуг общественного питания.</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b/>
          <w:bCs/>
          <w:sz w:val="24"/>
          <w:szCs w:val="24"/>
          <w:lang w:eastAsia="ru-RU"/>
        </w:rPr>
        <w:t>Каким образом доводится информация?</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Информация о продукции и об услугах доводится до сведения потребителей на русском языке посредством меню, прейскурантов.</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b/>
          <w:bCs/>
          <w:sz w:val="24"/>
          <w:szCs w:val="24"/>
          <w:lang w:eastAsia="ru-RU"/>
        </w:rPr>
        <w:t xml:space="preserve">ВАЖНО ЗНАТЬ </w:t>
      </w:r>
      <w:proofErr w:type="gramStart"/>
      <w:r w:rsidRPr="00F10EEB">
        <w:rPr>
          <w:rFonts w:ascii="Times New Roman" w:eastAsia="Times New Roman" w:hAnsi="Times New Roman" w:cs="Times New Roman"/>
          <w:b/>
          <w:bCs/>
          <w:sz w:val="24"/>
          <w:szCs w:val="24"/>
          <w:lang w:eastAsia="ru-RU"/>
        </w:rPr>
        <w:t>!</w:t>
      </w:r>
      <w:r w:rsidRPr="00F10EEB">
        <w:rPr>
          <w:rFonts w:ascii="Times New Roman" w:eastAsia="Times New Roman" w:hAnsi="Times New Roman" w:cs="Times New Roman"/>
          <w:sz w:val="24"/>
          <w:szCs w:val="24"/>
          <w:lang w:eastAsia="ru-RU"/>
        </w:rPr>
        <w:t>П</w:t>
      </w:r>
      <w:proofErr w:type="gramEnd"/>
      <w:r w:rsidRPr="00F10EEB">
        <w:rPr>
          <w:rFonts w:ascii="Times New Roman" w:eastAsia="Times New Roman" w:hAnsi="Times New Roman" w:cs="Times New Roman"/>
          <w:sz w:val="24"/>
          <w:szCs w:val="24"/>
          <w:lang w:eastAsia="ru-RU"/>
        </w:rPr>
        <w:t>отребитель должен иметь возможность ознакомиться с информацией, как в зале, так и вне зала обслуживания.</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b/>
          <w:bCs/>
          <w:sz w:val="24"/>
          <w:szCs w:val="24"/>
          <w:lang w:eastAsia="ru-RU"/>
        </w:rPr>
        <w:t>Порядок оказания услуг</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Оказать услугу исполнитель обязан любому потребителю, обратившемуся к нему с намерением ее заказать, на условиях, согласованных сторонами. При этом исполнитель вправе самостоятельно устанавливать в местах оказания услуг правила поведения для потребителей (запрет курения, запрет на нахождение в верхней одежде и другие правила, не противоречащие законодательству РФ). Зачастую при входе в некоторые заведения общественного питания можно встретить объявление о праве охраны отказать в посещении без объяснения причин. Это в свою очередь ограничивает права потребителей, ведь заведение обязано предоставлять свои услуги любому обратившемуся потребителю, причем условия должны быть одинаковы для всех.</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b/>
          <w:bCs/>
          <w:sz w:val="24"/>
          <w:szCs w:val="24"/>
          <w:lang w:eastAsia="ru-RU"/>
        </w:rPr>
        <w:t>ВНИМАНИЕ! </w:t>
      </w:r>
      <w:r w:rsidRPr="00F10EEB">
        <w:rPr>
          <w:rFonts w:ascii="Times New Roman" w:eastAsia="Times New Roman" w:hAnsi="Times New Roman" w:cs="Times New Roman"/>
          <w:sz w:val="24"/>
          <w:szCs w:val="24"/>
          <w:lang w:eastAsia="ru-RU"/>
        </w:rPr>
        <w:t>Информация должна быть полной и не должна носить дискриминирующий характер.</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b/>
          <w:bCs/>
          <w:sz w:val="24"/>
          <w:szCs w:val="24"/>
          <w:lang w:eastAsia="ru-RU"/>
        </w:rPr>
        <w:t>Право на отказ потребителя от услуг</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Право потребителя на отказ от заказанной им услуги закреплено в ст. 32 Закона о защите прав потребителей и п. 27 Правил. При отказе от заказанной услуги потребитель обязан оплатить тому же ресторану фактически понесенные расходы, связанные с исполнением обязательств по договору. Таким образом, при заключении договора об оказании услуг по организации и проведению банкетов, предприятия общественного питания не вправе включать в его текст условие о том, что при отказе потребителя от данных услуг, внесенная сумма предоплаты возврату не подлежит. Исполнитель имеет право претендовать ровно на ту сумму, которая покрывает его фактические расходы в связи с исполнением данного договора. Причем все расходы должны быть подтверждены документально.</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b/>
          <w:bCs/>
          <w:sz w:val="24"/>
          <w:szCs w:val="24"/>
          <w:lang w:eastAsia="ru-RU"/>
        </w:rPr>
        <w:t>Нарушены права потребителя</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При нарушении сроков исполнения предварительного заказа на оказание услуги потребитель вправе по своему выбору: а) назначить исполнителю новый срок; б) потребовать уменьшения цены за оказываемую услугу; в) отказаться от исполнения договора об оказании услуги.</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Если потребитель обнаружит недостатки оказанной услуги, то он в силу </w:t>
      </w:r>
      <w:hyperlink r:id="rId4" w:history="1">
        <w:r w:rsidRPr="00F10EEB">
          <w:rPr>
            <w:rFonts w:ascii="Times New Roman" w:eastAsia="Times New Roman" w:hAnsi="Times New Roman" w:cs="Times New Roman"/>
            <w:sz w:val="24"/>
            <w:szCs w:val="24"/>
            <w:u w:val="single"/>
            <w:lang w:eastAsia="ru-RU"/>
          </w:rPr>
          <w:t>п. 26</w:t>
        </w:r>
      </w:hyperlink>
      <w:r w:rsidRPr="00F10EEB">
        <w:rPr>
          <w:rFonts w:ascii="Times New Roman" w:eastAsia="Times New Roman" w:hAnsi="Times New Roman" w:cs="Times New Roman"/>
          <w:sz w:val="24"/>
          <w:szCs w:val="24"/>
          <w:lang w:eastAsia="ru-RU"/>
        </w:rPr>
        <w:t> Правил вправе по своему выбору потребовать:</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lastRenderedPageBreak/>
        <w:t>а) безвозмездного устранения недостатков оказанной услуги, включая продукцию общепита;</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б) уменьшения цены оказанной услуги, включая продукцию общепита;</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 xml:space="preserve"> в) безвозмездного повторного изготовления продукции общепита надлежащего качества. Так, если в блюде были обнаружены посторонние предметы (например, мухи, стекло), то потребитель вправе потребовать повторно бесплатно приготовить блюдо надлежащего качества в срок, предусмотренный договором об оказании услуги, который был </w:t>
      </w:r>
      <w:proofErr w:type="spellStart"/>
      <w:r w:rsidRPr="00F10EEB">
        <w:rPr>
          <w:rFonts w:ascii="Times New Roman" w:eastAsia="Times New Roman" w:hAnsi="Times New Roman" w:cs="Times New Roman"/>
          <w:sz w:val="24"/>
          <w:szCs w:val="24"/>
          <w:lang w:eastAsia="ru-RU"/>
        </w:rPr>
        <w:t>ненадлежаще</w:t>
      </w:r>
      <w:proofErr w:type="spellEnd"/>
      <w:r w:rsidRPr="00F10EEB">
        <w:rPr>
          <w:rFonts w:ascii="Times New Roman" w:eastAsia="Times New Roman" w:hAnsi="Times New Roman" w:cs="Times New Roman"/>
          <w:sz w:val="24"/>
          <w:szCs w:val="24"/>
          <w:lang w:eastAsia="ru-RU"/>
        </w:rPr>
        <w:t xml:space="preserve"> исполнен (другими словами, в первоначально установленный срок). Если еда просто приготовлена некачественно, то он на основании п. 26 Правил вправе потребовать безвозмездного устранения недостатков оказанной услуги, включая продукцию общественного питания (например, разогреть, охладить, досолить, дожарить, доварить до готовности и т.д.). Кроме всего прочего, 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b/>
          <w:bCs/>
          <w:sz w:val="24"/>
          <w:szCs w:val="24"/>
          <w:lang w:eastAsia="ru-RU"/>
        </w:rPr>
        <w:t>ВАЖНО ЗНАТЬ</w:t>
      </w:r>
      <w:proofErr w:type="gramStart"/>
      <w:r w:rsidRPr="00F10EEB">
        <w:rPr>
          <w:rFonts w:ascii="Times New Roman" w:eastAsia="Times New Roman" w:hAnsi="Times New Roman" w:cs="Times New Roman"/>
          <w:b/>
          <w:bCs/>
          <w:sz w:val="24"/>
          <w:szCs w:val="24"/>
          <w:lang w:eastAsia="ru-RU"/>
        </w:rPr>
        <w:t xml:space="preserve"> !</w:t>
      </w:r>
      <w:proofErr w:type="gramEnd"/>
      <w:r w:rsidRPr="00F10EEB">
        <w:rPr>
          <w:rFonts w:ascii="Times New Roman" w:eastAsia="Times New Roman" w:hAnsi="Times New Roman" w:cs="Times New Roman"/>
          <w:b/>
          <w:bCs/>
          <w:sz w:val="24"/>
          <w:szCs w:val="24"/>
          <w:lang w:eastAsia="ru-RU"/>
        </w:rPr>
        <w:t> </w:t>
      </w:r>
      <w:r w:rsidRPr="00F10EEB">
        <w:rPr>
          <w:rFonts w:ascii="Times New Roman" w:eastAsia="Times New Roman" w:hAnsi="Times New Roman" w:cs="Times New Roman"/>
          <w:sz w:val="24"/>
          <w:szCs w:val="24"/>
          <w:lang w:eastAsia="ru-RU"/>
        </w:rPr>
        <w:t>Исполнитель обязан иметь книгу отзывов и предложений, которая предоставляется потребителю по его требованию, а потребителю следует получить у исполнителя документ, подтверждающий оплату оказанных услуг (кассовый чек и т.д.).</w:t>
      </w:r>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p>
    <w:p w:rsid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r w:rsidRPr="00F10EE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ИСТОЧНИК: </w:t>
      </w:r>
      <w:hyperlink r:id="rId5" w:history="1">
        <w:r w:rsidRPr="00AE4148">
          <w:rPr>
            <w:rStyle w:val="a5"/>
            <w:rFonts w:ascii="Times New Roman" w:eastAsia="Times New Roman" w:hAnsi="Times New Roman" w:cs="Times New Roman"/>
            <w:sz w:val="24"/>
            <w:szCs w:val="24"/>
            <w:lang w:eastAsia="ru-RU"/>
          </w:rPr>
          <w:t>http://08.rospotrebnadzor.ru/372/-/asset_publisher/sDz4/content/</w:t>
        </w:r>
      </w:hyperlink>
    </w:p>
    <w:p w:rsidR="00F10EEB" w:rsidRPr="00F10EEB" w:rsidRDefault="00F10EEB" w:rsidP="00F10EEB">
      <w:pPr>
        <w:shd w:val="clear" w:color="auto" w:fill="FFFFFF"/>
        <w:spacing w:after="240" w:line="240" w:lineRule="auto"/>
        <w:jc w:val="both"/>
        <w:rPr>
          <w:rFonts w:ascii="Times New Roman" w:eastAsia="Times New Roman" w:hAnsi="Times New Roman" w:cs="Times New Roman"/>
          <w:sz w:val="24"/>
          <w:szCs w:val="24"/>
          <w:lang w:eastAsia="ru-RU"/>
        </w:rPr>
      </w:pPr>
    </w:p>
    <w:p w:rsidR="00F10EEB" w:rsidRPr="00F10EEB" w:rsidRDefault="00F10EEB" w:rsidP="00F10EEB">
      <w:pPr>
        <w:jc w:val="both"/>
        <w:rPr>
          <w:rFonts w:ascii="Times New Roman" w:hAnsi="Times New Roman" w:cs="Times New Roman"/>
          <w:sz w:val="24"/>
          <w:szCs w:val="24"/>
        </w:rPr>
      </w:pPr>
    </w:p>
    <w:sectPr w:rsidR="00F10EEB" w:rsidRPr="00F10EEB" w:rsidSect="002F3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10EEB"/>
    <w:rsid w:val="00001CEF"/>
    <w:rsid w:val="002F33C3"/>
    <w:rsid w:val="00A20058"/>
    <w:rsid w:val="00BF1F97"/>
    <w:rsid w:val="00D42F09"/>
    <w:rsid w:val="00F10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C3"/>
  </w:style>
  <w:style w:type="paragraph" w:styleId="2">
    <w:name w:val="heading 2"/>
    <w:basedOn w:val="a"/>
    <w:link w:val="20"/>
    <w:uiPriority w:val="9"/>
    <w:qFormat/>
    <w:rsid w:val="00F10E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0EEB"/>
    <w:rPr>
      <w:rFonts w:ascii="Times New Roman" w:eastAsia="Times New Roman" w:hAnsi="Times New Roman" w:cs="Times New Roman"/>
      <w:b/>
      <w:bCs/>
      <w:sz w:val="36"/>
      <w:szCs w:val="36"/>
      <w:lang w:eastAsia="ru-RU"/>
    </w:rPr>
  </w:style>
  <w:style w:type="character" w:styleId="a3">
    <w:name w:val="Strong"/>
    <w:basedOn w:val="a0"/>
    <w:uiPriority w:val="22"/>
    <w:qFormat/>
    <w:rsid w:val="00F10EEB"/>
    <w:rPr>
      <w:b/>
      <w:bCs/>
    </w:rPr>
  </w:style>
  <w:style w:type="paragraph" w:styleId="a4">
    <w:name w:val="Normal (Web)"/>
    <w:basedOn w:val="a"/>
    <w:uiPriority w:val="99"/>
    <w:semiHidden/>
    <w:unhideWhenUsed/>
    <w:rsid w:val="00F10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0EEB"/>
  </w:style>
  <w:style w:type="character" w:styleId="a5">
    <w:name w:val="Hyperlink"/>
    <w:basedOn w:val="a0"/>
    <w:uiPriority w:val="99"/>
    <w:unhideWhenUsed/>
    <w:rsid w:val="00F10EEB"/>
    <w:rPr>
      <w:color w:val="0000FF"/>
      <w:u w:val="single"/>
    </w:rPr>
  </w:style>
</w:styles>
</file>

<file path=word/webSettings.xml><?xml version="1.0" encoding="utf-8"?>
<w:webSettings xmlns:r="http://schemas.openxmlformats.org/officeDocument/2006/relationships" xmlns:w="http://schemas.openxmlformats.org/wordprocessingml/2006/main">
  <w:divs>
    <w:div w:id="11120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08.rospotrebnadzor.ru/372/-/asset_publisher/sDz4/content/" TargetMode="External"/><Relationship Id="rId4" Type="http://schemas.openxmlformats.org/officeDocument/2006/relationships/hyperlink" Target="consultantplus://offline/ref=D3767D473453263CB64D020CB131C29FE721B5734C3F5FB85E71EDAECA984558E8B0D740F52401C6s4D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6214</Characters>
  <Application>Microsoft Office Word</Application>
  <DocSecurity>0</DocSecurity>
  <Lines>51</Lines>
  <Paragraphs>14</Paragraphs>
  <ScaleCrop>false</ScaleCrop>
  <Company>Microsoft</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2019-12-24T12:33:00Z</dcterms:created>
  <dcterms:modified xsi:type="dcterms:W3CDTF">2019-12-25T12:49:00Z</dcterms:modified>
</cp:coreProperties>
</file>