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89" w:rsidRPr="00DF5189" w:rsidRDefault="00DF5189" w:rsidP="00DF5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</w:pPr>
      <w:r w:rsidRPr="00DF5189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>Памятка потребителю</w:t>
      </w:r>
    </w:p>
    <w:p w:rsidR="00DF5189" w:rsidRPr="00DF5189" w:rsidRDefault="00DF5189" w:rsidP="00DF5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</w:pPr>
      <w:r w:rsidRPr="00DF5189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>Качество и безопасность детских товаров: одежда и обувь</w:t>
      </w:r>
    </w:p>
    <w:p w:rsidR="00DF5189" w:rsidRPr="00DF5189" w:rsidRDefault="00DF5189" w:rsidP="00DF5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F518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Детская одежда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При выборе детской одежды необходимо учитывать не только ее удобство и красоту, но прежде всего гигиеничность, безо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пасность, соответствие особенностям физиологического и психоло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гического развития ребенка в каждом возрасте.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  Немаловажным будет являться ее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многослойность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  способность к трансформации в различных климатических условиях.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Гигиенические требования, предъявляемые к детской одежде, определяют выбор материалов в зависимости от конкретно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го назначения изделия и климатических условий.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Детская одежда выполняется из различных материалов: тканей, трикотажа, искусственного или натурального меха, искусственных и натуральных зам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ши и кожи.  Общие требования к ним: минимальная масса, приятное ощущение на ощупь, отсутствие вредных воздей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ствий на организм.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В соответствии с функциональным назначением одежда и изделия подразделяются на одежду и изделия 1-го, 2-го и 3-го слоев.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К одежде и изделиям 1-го слоя относятся изделия, имеющие непосредственный контакт с кожей пользователя, такие, как нательное и постельное белье, корсетные и купальные изделия, головные уборы (летние), чулочно-носочные изделия, платки носовые и головные и другие аналогичные изделия.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  </w:t>
      </w:r>
      <w:proofErr w:type="gram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 одежде и изделиям 2-го слоя относятся изделия, имеющие ограниченный контакт с кожей пользователя, в частности платья, блузки, верхние сорочки, брюки, юбки, костюмы без подкладки, свитеры, джемперы, головные уборы (кроме летних), рукавицы, перчатки, чулочно-носочные изделия осенне-зимнего ассортимента (носки,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получулки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) и другие аналогичные изделия.</w:t>
      </w:r>
      <w:proofErr w:type="gramEnd"/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К одежде 3-го слоя относятся пальто, полупальто, куртки, плащи, костюмы на подкладке, конверты для новорожденных и другие аналогичные изделия.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Одежда должна обладать достаточной гигроскопичностью, воздухопроницаемостью,  устойчивостью окраски к стирке, поту и сухому трению – этим требованиям лучше всего отвечают трикотаж и хлопчатобумажные ткани: они воздухопроницаемы, ги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гроскопичны, теплопроводны и легки.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Изделия для новорожденных и бельевые изделия для детей в возрасте до 1 года должны быть изготовлены из натуральных материалов, за исключением наполнителей.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Соединительные швы с обметыванием срезов в бельевых изделиях для новорожденных должны быть выполнены на лицевую сторону. Внешние и декоративные элементы в изделиях для новорожденных и бельевых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  Бельевой ассортимент детской одежды изготавливается  из материалов, обладающих гигроскопичностью,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воздух</w:t>
      </w:r>
      <w:proofErr w:type="gram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</w:t>
      </w:r>
      <w:proofErr w:type="gram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паропроницаемостью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легкостью и мягкостью. Лучше всего для детского белья подходят хлопчатобумажные и вискозные материалы.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  Материалы для платьевого ассортимента  могут быть как  несколько рыхловатыми, мягкими и обладать хорошей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воздух</w:t>
      </w:r>
      <w:proofErr w:type="gram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</w:t>
      </w:r>
      <w:proofErr w:type="gram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паропроницаемостью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так и быть более плотными, но тонкими и мягкими.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Для летней детс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кой одежды чаще всего используются  хлопчатобумажные и льняные ткани, а также тонкие трикотажные полотна. Для зимней одежды плательной группы -  шотландки, вельвет, кашемир, плотные трикотажные по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лотна, легкие и рыхлые шерстяные и полушерстяные тка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ни.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 xml:space="preserve">          Материалы для верхней одежды, защищающей ребенка от атмосферных осадков, должны отличаться способностью  к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водоотталкиванию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быть плотными,  легкими. Для этого ассортимента одеж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ды больше всего подходят плащевые материалы.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Ткани для утепленной верхней одежды (пальто, куртки) должны быть мягкими, легкими, достаточно плотными; ча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сто используются двухслойные материалы с начесом внутрь, который создает хорошую теплоизоляционную воздушную прослойку.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Определенные требования предъявляются  к форме   и  покрою детской одежды. Прежде всего, ничто в конструк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ции не должно мешать ребенку, раздражать его, затруднять свободу движений, дыхания, кровообращения. Не рекомен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дуются разного рода тугие пояса и резинки, стягивающие тело, высокие тугие воротники, подпирающие шею и ме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шающие нормальному кровообращению. Одежда должна быть легкой и держаться главным образом на плечах.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  Важным условием комфортности и безопасности детской одежды является ее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многослойность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особенно в зимней одежде, так как она способствует более медленной и равно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мерной потере тепла с поверхности тела.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К детской одежде предъявляются и эстетические требо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вания, подразумевающие красоту колорита и рисунка мате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риалов, новизну и изящество композиционного решения, соответствующего возрасту и телосложению ребенка. Эстетическим требованиям, предъявляемым к детской одежде, отвечают материалы ярких, насыщенных или неж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ных цветовых тонов. Наиболее распространенными в ассортименте детской одежды являются материалы, в кото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рых рисунок и поле находятся в контрастных цветовых со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четаниях, что объясняется стремлением детей (особенно младшего возраста) к контрастным, ярким цветам, так как звучное, красочное сочетание запоминается им быстрее. Однако не следует забывать, что слишком яркие, насыщен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ные тона, такие как оранжевый и ярко-красный, отрицатель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но, возбуждающе воздействуют на психику ребенка, поэто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му их нужно применять в небольших количествах, исполь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softHyphen/>
        <w:t>зуя в кокетках, воротничках, манжетах, головных уборах и рукавичках, аппликации и т.п.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DF5189" w:rsidRPr="00DF5189" w:rsidRDefault="00DF5189" w:rsidP="00DF5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F518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Детская обувь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Безопасность детской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 </w:t>
      </w:r>
      <w:hyperlink r:id="rId5" w:anchor="sub_203" w:history="1">
        <w:r w:rsidRPr="00DF5189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ru-RU"/>
          </w:rPr>
          <w:t>вредных веществ</w:t>
        </w:r>
      </w:hyperlink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и комплексом физико-механических свойств (масса, гибкость, прочность крепления деталей низа, деформация подноска и задника обуви и разрывная нагрузка узлов крепления ручек кожгалантерейных изделий).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В детской обуви не допускается подкладка из следующих материалов: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из искусственных и (или) синтетических материалов в закрытой обуви всех половозрастных групп;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из искусственных и (или) синтетических материалов в открытой обуви для детей ясельного возраста и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малодетской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обуви;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из текстильных материалов с вложением химических волокон более 20% для детей ясельного возраста и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малодетской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обуви;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из искусственного меха и байки в зимней обуви для детей ясельного возраста.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В обуви не допускается вкладная стелька из следующих материалов: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из искусственных и (или) синтетических материалов в обуви для детей ясельного возраста и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малодетской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обуви;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- из текстильных материалов с вложением химических волокон более 20% для детей ясельного возраста и </w:t>
      </w:r>
      <w:proofErr w:type="spellStart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малодетской</w:t>
      </w:r>
      <w:proofErr w:type="spellEnd"/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обуви.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          </w:t>
      </w: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В детской обуви не допускается: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- открытая пяточная часть для детей в возрасте до 3 лет;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нефиксированная пяточная часть для детей в возрасте от 3 до 7 лет, кроме обуви, предназначенной для кратковременной носки.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Кожа для детской обуви должна соответствовать определенным требованиям по содержанию токсичности, устойчивости окраски к трению и воздействию пота.</w:t>
      </w:r>
    </w:p>
    <w:p w:rsidR="00DF5189" w:rsidRPr="00DF5189" w:rsidRDefault="00DF5189" w:rsidP="00DF5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Детская обувь должна соответствовать требованиям биологической и </w:t>
      </w:r>
      <w:hyperlink r:id="rId6" w:anchor="sub_220" w:history="1">
        <w:r w:rsidRPr="00DF5189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ru-RU"/>
          </w:rPr>
          <w:t>механической безопасности</w:t>
        </w:r>
      </w:hyperlink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DF5189" w:rsidRPr="00DF5189" w:rsidRDefault="00DF5189" w:rsidP="00DF518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DF5189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      Особенности продажи обуви регулируются «Правилами продажи отдельных видов товаров», утвержденными Постановлением Правительства РФ от 19.01.1998 N 55.</w:t>
      </w:r>
    </w:p>
    <w:p w:rsidR="00DF5189" w:rsidRPr="00DF5189" w:rsidRDefault="00DF5189" w:rsidP="00DF5189">
      <w:pPr>
        <w:spacing w:after="0" w:line="240" w:lineRule="auto"/>
        <w:ind w:left="-360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F5189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:rsidR="00DF5189" w:rsidRDefault="00DF5189" w:rsidP="00DF5189">
      <w:pPr>
        <w:spacing w:after="0"/>
      </w:pPr>
      <w:r>
        <w:t xml:space="preserve">ИСТОЧНИК: </w:t>
      </w:r>
      <w:hyperlink r:id="rId7" w:history="1">
        <w:r w:rsidRPr="006F7D4A">
          <w:rPr>
            <w:rStyle w:val="a3"/>
          </w:rPr>
          <w:t>http://fbuz11.ru/pamyatka-potrebitelyu-kachestvo-i-bezopasnost-detskikh-tovarov-vybor-novogodnikh-podarkov</w:t>
        </w:r>
      </w:hyperlink>
    </w:p>
    <w:p w:rsidR="00C01777" w:rsidRDefault="00C01777"/>
    <w:sectPr w:rsidR="00C01777" w:rsidSect="00C0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189"/>
    <w:rsid w:val="002C72C6"/>
    <w:rsid w:val="0080264F"/>
    <w:rsid w:val="00C01777"/>
    <w:rsid w:val="00C42B9B"/>
    <w:rsid w:val="00D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uz11.ru/pamyatka-potrebitelyu-kachestvo-i-bezopasnost-detskikh-tovarov-vybor-novogodnikh-podark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1130000000084290/?*=2HAicHguX687RM2oraHJJ1t0i5R7InVybCI6InlhLW1haWw6Ly8xNjQwOTk5MTE0MjIzODQyNTgvMS4zIiwidGl0bGUiOiLQn9GA0LXRgdGBINGA0LXQu9C40Ldf0J4g0LHQtdC30L7Qv9Cw0YHQvdC%2B0YHRgtC4INC00LXRgtGB0LrQuNGFINGC0L7QstCw0YDQvtCyXzExLjEyLjE3LmRvY3giLCJ1aWQiOiIxMTMwMDAwMDAwMDg0MjkwIiwieXUiOiIzMTI1NjA1NjMxNTA5MzUxMjcyIiwibm9pZnJhbWUiOmZhbHNlLCJ0cyI6MTUxMjk5ODAzODA2Nn0%3D" TargetMode="External"/><Relationship Id="rId5" Type="http://schemas.openxmlformats.org/officeDocument/2006/relationships/hyperlink" Target="https://docviewer.yandex.ru/view/1130000000084290/?*=2HAicHguX687RM2oraHJJ1t0i5R7InVybCI6InlhLW1haWw6Ly8xNjQwOTk5MTE0MjIzODQyNTgvMS4zIiwidGl0bGUiOiLQn9GA0LXRgdGBINGA0LXQu9C40Ldf0J4g0LHQtdC30L7Qv9Cw0YHQvdC%2B0YHRgtC4INC00LXRgtGB0LrQuNGFINGC0L7QstCw0YDQvtCyXzExLjEyLjE3LmRvY3giLCJ1aWQiOiIxMTMwMDAwMDAwMDg0MjkwIiwieXUiOiIzMTI1NjA1NjMxNTA5MzUxMjcyIiwibm9pZnJhbWUiOmZhbHNlLCJ0cyI6MTUxMjk5ODAzODA2Nn0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E0B9-E074-40AB-A24D-C6785FE5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2020-01-13T11:28:00Z</dcterms:created>
  <dcterms:modified xsi:type="dcterms:W3CDTF">2020-01-15T09:03:00Z</dcterms:modified>
</cp:coreProperties>
</file>