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C9" w:rsidRPr="009D6DB0" w:rsidRDefault="00155D0A" w:rsidP="00155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B0">
        <w:rPr>
          <w:rFonts w:ascii="Times New Roman" w:hAnsi="Times New Roman" w:cs="Times New Roman"/>
          <w:b/>
          <w:sz w:val="28"/>
          <w:szCs w:val="28"/>
        </w:rPr>
        <w:t>Профилактика токсокароза</w:t>
      </w:r>
    </w:p>
    <w:p w:rsidR="009725A9" w:rsidRDefault="00155D0A" w:rsidP="009631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A9">
        <w:rPr>
          <w:rFonts w:ascii="Times New Roman" w:eastAsia="Times New Roman" w:hAnsi="Times New Roman" w:cs="Times New Roman"/>
          <w:sz w:val="28"/>
          <w:szCs w:val="28"/>
        </w:rPr>
        <w:t xml:space="preserve">Токсокароз - болезнь, развивающаяся в результате </w:t>
      </w:r>
      <w:r w:rsidR="009725A9" w:rsidRPr="009725A9">
        <w:rPr>
          <w:rFonts w:ascii="Times New Roman" w:eastAsia="Times New Roman" w:hAnsi="Times New Roman" w:cs="Times New Roman"/>
          <w:sz w:val="28"/>
          <w:szCs w:val="28"/>
        </w:rPr>
        <w:t>заражения</w:t>
      </w:r>
      <w:r w:rsidRPr="009725A9">
        <w:rPr>
          <w:rFonts w:ascii="Times New Roman" w:eastAsia="Times New Roman" w:hAnsi="Times New Roman" w:cs="Times New Roman"/>
          <w:sz w:val="28"/>
          <w:szCs w:val="28"/>
        </w:rPr>
        <w:t xml:space="preserve"> человека личин</w:t>
      </w:r>
      <w:r w:rsidR="009725A9" w:rsidRPr="009725A9">
        <w:rPr>
          <w:rFonts w:ascii="Times New Roman" w:eastAsia="Times New Roman" w:hAnsi="Times New Roman" w:cs="Times New Roman"/>
          <w:sz w:val="28"/>
          <w:szCs w:val="28"/>
        </w:rPr>
        <w:t xml:space="preserve">ками круглых гельминтов собак - </w:t>
      </w:r>
      <w:proofErr w:type="spellStart"/>
      <w:r w:rsidRPr="009725A9">
        <w:rPr>
          <w:rFonts w:ascii="Times New Roman" w:eastAsia="Times New Roman" w:hAnsi="Times New Roman" w:cs="Times New Roman"/>
          <w:sz w:val="28"/>
          <w:szCs w:val="28"/>
        </w:rPr>
        <w:t>Toxocar</w:t>
      </w:r>
      <w:r w:rsidR="009725A9" w:rsidRPr="009725A9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9725A9" w:rsidRPr="00972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25A9" w:rsidRPr="009725A9">
        <w:rPr>
          <w:rFonts w:ascii="Times New Roman" w:eastAsia="Times New Roman" w:hAnsi="Times New Roman" w:cs="Times New Roman"/>
          <w:sz w:val="28"/>
          <w:szCs w:val="28"/>
        </w:rPr>
        <w:t>canis</w:t>
      </w:r>
      <w:proofErr w:type="spellEnd"/>
      <w:r w:rsidR="009725A9" w:rsidRPr="009725A9">
        <w:rPr>
          <w:rFonts w:ascii="Times New Roman" w:eastAsia="Times New Roman" w:hAnsi="Times New Roman" w:cs="Times New Roman"/>
          <w:sz w:val="28"/>
          <w:szCs w:val="28"/>
        </w:rPr>
        <w:t xml:space="preserve"> (реже паразитов кошек - </w:t>
      </w:r>
      <w:proofErr w:type="spellStart"/>
      <w:r w:rsidRPr="009725A9">
        <w:rPr>
          <w:rFonts w:ascii="Times New Roman" w:eastAsia="Times New Roman" w:hAnsi="Times New Roman" w:cs="Times New Roman"/>
          <w:sz w:val="28"/>
          <w:szCs w:val="28"/>
        </w:rPr>
        <w:t>T.cati</w:t>
      </w:r>
      <w:proofErr w:type="spellEnd"/>
      <w:r w:rsidRPr="009725A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725A9" w:rsidRPr="009725A9">
        <w:rPr>
          <w:rFonts w:ascii="Times New Roman" w:eastAsia="Times New Roman" w:hAnsi="Times New Roman" w:cs="Times New Roman"/>
          <w:sz w:val="28"/>
          <w:szCs w:val="28"/>
        </w:rPr>
        <w:t xml:space="preserve"> Токсокароз распространен повсеместно.</w:t>
      </w:r>
    </w:p>
    <w:p w:rsidR="009725A9" w:rsidRPr="007612E6" w:rsidRDefault="009725A9" w:rsidP="009631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A9">
        <w:rPr>
          <w:rFonts w:ascii="Times New Roman" w:eastAsia="Times New Roman" w:hAnsi="Times New Roman" w:cs="Times New Roman"/>
          <w:sz w:val="28"/>
          <w:szCs w:val="28"/>
        </w:rPr>
        <w:t xml:space="preserve">Токсокароз развивается в результате употребления в пищу ягод, овощей и фруктов, загрязненных почвой, зараженной яйцами </w:t>
      </w:r>
      <w:proofErr w:type="spellStart"/>
      <w:r w:rsidRPr="009725A9">
        <w:rPr>
          <w:rFonts w:ascii="Times New Roman" w:eastAsia="Times New Roman" w:hAnsi="Times New Roman" w:cs="Times New Roman"/>
          <w:sz w:val="28"/>
          <w:szCs w:val="28"/>
        </w:rPr>
        <w:t>токсокар</w:t>
      </w:r>
      <w:proofErr w:type="spellEnd"/>
      <w:r w:rsidRPr="009725A9">
        <w:rPr>
          <w:rFonts w:ascii="Times New Roman" w:eastAsia="Times New Roman" w:hAnsi="Times New Roman" w:cs="Times New Roman"/>
          <w:sz w:val="28"/>
          <w:szCs w:val="28"/>
        </w:rPr>
        <w:t>, а также, при контакте с животными.</w:t>
      </w:r>
      <w:r w:rsidR="007612E6" w:rsidRPr="00761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2E6">
        <w:rPr>
          <w:rFonts w:ascii="Times New Roman" w:eastAsia="Times New Roman" w:hAnsi="Times New Roman" w:cs="Times New Roman"/>
          <w:sz w:val="28"/>
          <w:szCs w:val="28"/>
        </w:rPr>
        <w:t>Больные л</w:t>
      </w:r>
      <w:r w:rsidR="007612E6" w:rsidRPr="009725A9">
        <w:rPr>
          <w:rFonts w:ascii="Times New Roman" w:eastAsia="Times New Roman" w:hAnsi="Times New Roman" w:cs="Times New Roman"/>
          <w:sz w:val="28"/>
          <w:szCs w:val="28"/>
        </w:rPr>
        <w:t>юди источником заражения не являются</w:t>
      </w:r>
      <w:r w:rsidR="007612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182" w:rsidRDefault="007612E6" w:rsidP="009D6DB0">
      <w:pPr>
        <w:spacing w:before="24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2E6">
        <w:rPr>
          <w:rFonts w:ascii="Times New Roman" w:eastAsia="Times New Roman" w:hAnsi="Times New Roman" w:cs="Times New Roman"/>
          <w:sz w:val="28"/>
          <w:szCs w:val="28"/>
        </w:rPr>
        <w:t>К группам риска в отношении заражения токсокарозом относятся:</w:t>
      </w:r>
    </w:p>
    <w:p w:rsidR="00963182" w:rsidRPr="00963182" w:rsidRDefault="007612E6" w:rsidP="00963182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E67636" w:rsidRPr="00963182">
        <w:rPr>
          <w:rFonts w:ascii="Times New Roman" w:eastAsia="Times New Roman" w:hAnsi="Times New Roman" w:cs="Times New Roman"/>
          <w:sz w:val="28"/>
          <w:szCs w:val="28"/>
        </w:rPr>
        <w:t xml:space="preserve">от 2 до </w:t>
      </w:r>
      <w:r w:rsidRPr="00963182">
        <w:rPr>
          <w:rFonts w:ascii="Times New Roman" w:eastAsia="Times New Roman" w:hAnsi="Times New Roman" w:cs="Times New Roman"/>
          <w:sz w:val="28"/>
          <w:szCs w:val="28"/>
        </w:rPr>
        <w:t xml:space="preserve">5 лет, интенсивно контактирующие с почвой, песком, животными; </w:t>
      </w:r>
    </w:p>
    <w:p w:rsidR="00963182" w:rsidRPr="00963182" w:rsidRDefault="007612E6" w:rsidP="00963182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sz w:val="28"/>
          <w:szCs w:val="28"/>
        </w:rPr>
        <w:t>ветеринары и работники питомников для со</w:t>
      </w:r>
      <w:r w:rsidR="00E67636" w:rsidRPr="00963182">
        <w:rPr>
          <w:rFonts w:ascii="Times New Roman" w:eastAsia="Times New Roman" w:hAnsi="Times New Roman" w:cs="Times New Roman"/>
          <w:sz w:val="28"/>
          <w:szCs w:val="28"/>
        </w:rPr>
        <w:t>бак</w:t>
      </w:r>
      <w:r w:rsidR="00963182" w:rsidRPr="009631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182" w:rsidRPr="00963182" w:rsidRDefault="00E67636" w:rsidP="00963182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sz w:val="28"/>
          <w:szCs w:val="28"/>
        </w:rPr>
        <w:t>продавцы овощных магазинов</w:t>
      </w:r>
      <w:r w:rsidR="007612E6" w:rsidRPr="009631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182" w:rsidRPr="00963182" w:rsidRDefault="007612E6" w:rsidP="00963182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sz w:val="28"/>
          <w:szCs w:val="28"/>
        </w:rPr>
        <w:t>владельцы приусадебных участков, огородов</w:t>
      </w:r>
      <w:r w:rsidR="00E67636" w:rsidRPr="0096318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6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12E6" w:rsidRPr="00963182" w:rsidRDefault="007612E6" w:rsidP="00963182">
      <w:pPr>
        <w:pStyle w:val="a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sz w:val="28"/>
          <w:szCs w:val="28"/>
        </w:rPr>
        <w:t>владельцы домашних животных.</w:t>
      </w:r>
    </w:p>
    <w:p w:rsidR="00155D0A" w:rsidRPr="00963182" w:rsidRDefault="00963182" w:rsidP="009631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токсокарозе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7612E6" w:rsidRPr="007612E6">
        <w:rPr>
          <w:rFonts w:ascii="Times New Roman" w:eastAsia="Times New Roman" w:hAnsi="Times New Roman" w:cs="Times New Roman"/>
          <w:sz w:val="28"/>
          <w:szCs w:val="28"/>
        </w:rPr>
        <w:t xml:space="preserve">аще всего появляются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признаки аллергической реакции. </w:t>
      </w:r>
      <w:r w:rsidR="007612E6" w:rsidRPr="007612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запущенности болезни </w:t>
      </w:r>
      <w:r w:rsidR="009D6DB0">
        <w:rPr>
          <w:rFonts w:ascii="Times New Roman" w:eastAsia="Times New Roman" w:hAnsi="Times New Roman" w:cs="Times New Roman"/>
          <w:sz w:val="28"/>
          <w:szCs w:val="28"/>
        </w:rPr>
        <w:t>поражаются</w:t>
      </w:r>
      <w:r w:rsidR="007612E6" w:rsidRPr="007612E6">
        <w:rPr>
          <w:rFonts w:ascii="Times New Roman" w:eastAsia="Times New Roman" w:hAnsi="Times New Roman" w:cs="Times New Roman"/>
          <w:sz w:val="28"/>
          <w:szCs w:val="28"/>
        </w:rPr>
        <w:t xml:space="preserve"> внутренние органы: печень, легкие, глаза, центральная нервная система. Последующие симптомы проявляются в зависимости от пораженного органа, если это легкие, то возникают боль в горле, кашель, тяжелые приступы удушья, возможно развитие пневмонии. У детей в хронической стадии токсокароза наблюдаются слабость, снижение аппетита, нередко потеря массы тела или замедление ее прибавки, кожно-аллергический синдром. Они начинают чаще болеть респираторными заболеваниями, повторными бронхитами.</w:t>
      </w:r>
    </w:p>
    <w:p w:rsidR="00155D0A" w:rsidRPr="009D6DB0" w:rsidRDefault="00E67636" w:rsidP="009D6DB0">
      <w:pPr>
        <w:spacing w:before="160" w:after="12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6DB0">
        <w:rPr>
          <w:rFonts w:ascii="Times New Roman" w:eastAsia="Times New Roman" w:hAnsi="Times New Roman" w:cs="Times New Roman"/>
          <w:sz w:val="28"/>
          <w:szCs w:val="28"/>
          <w:u w:val="single"/>
        </w:rPr>
        <w:t>Профилактика включает в себя проведение таких мероприятий, как:</w:t>
      </w:r>
    </w:p>
    <w:p w:rsidR="00155D0A" w:rsidRPr="00963182" w:rsidRDefault="00963182" w:rsidP="009631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155D0A" w:rsidRPr="00963182">
        <w:rPr>
          <w:rFonts w:ascii="Times New Roman" w:eastAsia="Times New Roman" w:hAnsi="Times New Roman" w:cs="Times New Roman"/>
          <w:iCs/>
          <w:sz w:val="28"/>
          <w:szCs w:val="28"/>
        </w:rPr>
        <w:t>егулярная дегельминтизация домашних питомцев;</w:t>
      </w:r>
    </w:p>
    <w:p w:rsidR="00155D0A" w:rsidRPr="00963182" w:rsidRDefault="00963182" w:rsidP="00963182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7636" w:rsidRPr="00963182">
        <w:rPr>
          <w:rFonts w:ascii="Times New Roman" w:eastAsia="Times New Roman" w:hAnsi="Times New Roman" w:cs="Times New Roman"/>
          <w:sz w:val="28"/>
          <w:szCs w:val="28"/>
        </w:rPr>
        <w:t>ыгул</w:t>
      </w:r>
      <w:r w:rsidR="00155D0A" w:rsidRPr="00963182">
        <w:rPr>
          <w:rFonts w:ascii="Times New Roman" w:eastAsia="Times New Roman" w:hAnsi="Times New Roman" w:cs="Times New Roman"/>
          <w:sz w:val="28"/>
          <w:szCs w:val="28"/>
        </w:rPr>
        <w:t xml:space="preserve"> собак в специально отведённых для этого местах;</w:t>
      </w:r>
    </w:p>
    <w:p w:rsidR="00963182" w:rsidRPr="00963182" w:rsidRDefault="00963182" w:rsidP="00963182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color w:val="000000"/>
          <w:sz w:val="28"/>
          <w:szCs w:val="28"/>
        </w:rPr>
        <w:t>мытье рук после контакта с почвой или животными;</w:t>
      </w:r>
    </w:p>
    <w:p w:rsidR="00963182" w:rsidRPr="00963182" w:rsidRDefault="00963182" w:rsidP="00963182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тщательная обработка зелени, овощей и других пищевых продуктов, которые могут содержать частицы почвы;</w:t>
      </w:r>
    </w:p>
    <w:p w:rsidR="00E67636" w:rsidRPr="00963182" w:rsidRDefault="00E67636" w:rsidP="00963182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игровых детских площадок, парков, скверов от посещений животных</w:t>
      </w:r>
      <w:r w:rsidR="006B5A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5D0A" w:rsidRPr="00963182" w:rsidRDefault="00155D0A" w:rsidP="00963182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sz w:val="28"/>
          <w:szCs w:val="28"/>
        </w:rPr>
        <w:t>уничтожение насекомых, мух и тараканов, механичес</w:t>
      </w:r>
      <w:r w:rsidR="006B5AA6">
        <w:rPr>
          <w:rFonts w:ascii="Times New Roman" w:eastAsia="Times New Roman" w:hAnsi="Times New Roman" w:cs="Times New Roman"/>
          <w:sz w:val="28"/>
          <w:szCs w:val="28"/>
        </w:rPr>
        <w:t>ких переносчиков яиц гельминтов.</w:t>
      </w:r>
    </w:p>
    <w:p w:rsidR="00155D0A" w:rsidRPr="00963182" w:rsidRDefault="00155D0A" w:rsidP="009D6DB0">
      <w:pPr>
        <w:spacing w:before="280" w:after="0"/>
        <w:ind w:firstLine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3182">
        <w:rPr>
          <w:rFonts w:ascii="Times New Roman" w:eastAsia="Times New Roman" w:hAnsi="Times New Roman" w:cs="Times New Roman"/>
          <w:iCs/>
          <w:sz w:val="28"/>
          <w:szCs w:val="28"/>
        </w:rPr>
        <w:t xml:space="preserve">Лица, находящиеся в группе риска </w:t>
      </w:r>
      <w:r w:rsidR="009D6DB0">
        <w:rPr>
          <w:rFonts w:ascii="Times New Roman" w:eastAsia="Times New Roman" w:hAnsi="Times New Roman" w:cs="Times New Roman"/>
          <w:iCs/>
          <w:sz w:val="28"/>
          <w:szCs w:val="28"/>
        </w:rPr>
        <w:t>заражения</w:t>
      </w:r>
      <w:r w:rsidRPr="00963182">
        <w:rPr>
          <w:rFonts w:ascii="Times New Roman" w:eastAsia="Times New Roman" w:hAnsi="Times New Roman" w:cs="Times New Roman"/>
          <w:iCs/>
          <w:sz w:val="28"/>
          <w:szCs w:val="28"/>
        </w:rPr>
        <w:t xml:space="preserve"> токсокароз</w:t>
      </w:r>
      <w:r w:rsidR="009D6DB0">
        <w:rPr>
          <w:rFonts w:ascii="Times New Roman" w:eastAsia="Times New Roman" w:hAnsi="Times New Roman" w:cs="Times New Roman"/>
          <w:iCs/>
          <w:sz w:val="28"/>
          <w:szCs w:val="28"/>
        </w:rPr>
        <w:t>ом</w:t>
      </w:r>
      <w:r w:rsidRPr="00963182">
        <w:rPr>
          <w:rFonts w:ascii="Times New Roman" w:eastAsia="Times New Roman" w:hAnsi="Times New Roman" w:cs="Times New Roman"/>
          <w:iCs/>
          <w:sz w:val="28"/>
          <w:szCs w:val="28"/>
        </w:rPr>
        <w:t>, должны проходить регулярно</w:t>
      </w:r>
      <w:r w:rsidR="007612E6" w:rsidRPr="00963182">
        <w:rPr>
          <w:rFonts w:ascii="Times New Roman" w:eastAsia="Times New Roman" w:hAnsi="Times New Roman" w:cs="Times New Roman"/>
          <w:iCs/>
          <w:sz w:val="28"/>
          <w:szCs w:val="28"/>
        </w:rPr>
        <w:t>е профилактическое обследование.</w:t>
      </w:r>
    </w:p>
    <w:sectPr w:rsidR="00155D0A" w:rsidRPr="00963182" w:rsidSect="00DF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5EE"/>
    <w:multiLevelType w:val="hybridMultilevel"/>
    <w:tmpl w:val="8C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E3271"/>
    <w:multiLevelType w:val="hybridMultilevel"/>
    <w:tmpl w:val="8354D56A"/>
    <w:lvl w:ilvl="0" w:tplc="1F3ED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81F23"/>
    <w:multiLevelType w:val="multilevel"/>
    <w:tmpl w:val="558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D6820"/>
    <w:multiLevelType w:val="hybridMultilevel"/>
    <w:tmpl w:val="9F0E6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55D0A"/>
    <w:rsid w:val="00155D0A"/>
    <w:rsid w:val="003423D8"/>
    <w:rsid w:val="006B5AA6"/>
    <w:rsid w:val="007612E6"/>
    <w:rsid w:val="00963182"/>
    <w:rsid w:val="009725A9"/>
    <w:rsid w:val="009D6DB0"/>
    <w:rsid w:val="00DF61C9"/>
    <w:rsid w:val="00E6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E5C0-508C-4E39-B06F-DE063BB2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4</cp:revision>
  <dcterms:created xsi:type="dcterms:W3CDTF">2020-01-29T08:53:00Z</dcterms:created>
  <dcterms:modified xsi:type="dcterms:W3CDTF">2020-01-30T11:17:00Z</dcterms:modified>
</cp:coreProperties>
</file>