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F96" w:rsidRPr="00A348D7" w:rsidRDefault="008C0F96" w:rsidP="008C0F9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A348D7">
        <w:rPr>
          <w:sz w:val="28"/>
          <w:szCs w:val="28"/>
        </w:rPr>
        <w:t>24 марта – Всемирный день борьбы с туберкулёзом</w:t>
      </w:r>
    </w:p>
    <w:p w:rsidR="008C0F96" w:rsidRPr="00A348D7" w:rsidRDefault="008C0F96" w:rsidP="008C0F96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:rsidR="00E9263C" w:rsidRPr="00A348D7" w:rsidRDefault="008C0F96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П</w:t>
      </w:r>
      <w:r w:rsidR="00E9263C" w:rsidRPr="00A348D7">
        <w:t xml:space="preserve">о инициативе Всемирной организации здравоохранения во всем мире </w:t>
      </w:r>
      <w:r w:rsidRPr="00A348D7">
        <w:t xml:space="preserve">24 марта </w:t>
      </w:r>
      <w:r w:rsidR="00E9263C" w:rsidRPr="00A348D7">
        <w:t>проводится Всемирный день борьбы с туберкулезом, призванный привлечь внимание общества к этому опасному заболеванию. Всемирный день борьбы с туберкулезом в 2020 году проходит под лозунгом «Время пришло».</w:t>
      </w:r>
    </w:p>
    <w:p w:rsidR="00E9263C" w:rsidRPr="00A348D7" w:rsidRDefault="00E9263C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 xml:space="preserve"> Несмотря на общемировое снижение числа больных туберкулезом, эта болезнь остается одной из основных угроз для общественного здоровья, отмечает ВОЗ. Достижение успехов в борьбе с туберкулезом в значительной мере определяется информированностью населения и поддержкой населением противотуберкулезных мероприятий.</w:t>
      </w:r>
    </w:p>
    <w:p w:rsidR="00E9263C" w:rsidRPr="00A348D7" w:rsidRDefault="00E9263C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Игнорирование проблем профилактики и лечения туберкулеза ведет к росту заболеваемости, инвалидности и смертности от этого заболевания, к ухудшению демографической ситуации, росту экономического ущерба.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В последние годы в Российской Федерации эпидемиологическая ситуация  по туберкулезу улучшается, но остается напряженной.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По данным федерального государственного статистического наблюдения в 2019 г.  зарегистрировано 60 313 случаев впервые выявленного туберкулеза, из них 2084 случая закончились летально (3,5 %), что предполагает позднее выявление заболевания.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По классификации ВОЗ Россий</w:t>
      </w:r>
      <w:r w:rsidR="008C0F96" w:rsidRPr="00A348D7">
        <w:t>с</w:t>
      </w:r>
      <w:r w:rsidRPr="00A348D7">
        <w:t>кая Федерация продолжает оставаться страной, неблагополучной по туберкулезу.  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Ситуация по туберкулезу в Республике Северная Осетия-Алания, несмотря на улучшение ряда показателей за последние годы, остается сложной.        В 2019 году с впервые выявленным активным туберкулезом, включая данные других ведомств,  зарегистрировано 244     больных против  256 в 2018 году (показатель  34,9  против 36,5 на 100 тыс. населения).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На 16,1 % снизился показатель смертности населения РСО – Алания от туберкулеза и составил 2,6 против 3,1  на 100 тысяч населения.  В 2019 году умерло 4 человека с впервые диагностированным туберкулезом, за аналогичный период 2018 г. – 7.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Заболеваемость туберкулезом детского населения остается примерно на прежнем уровне  (показатели 13,6 против 14,3).</w:t>
      </w:r>
    </w:p>
    <w:p w:rsidR="00194527" w:rsidRPr="00A348D7" w:rsidRDefault="00194527" w:rsidP="00E9263C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>Раннее выявление туберкулёза у детей и подростков является одним из важных разделов комплексного плана борьбы с туберкулёзом.</w:t>
      </w:r>
    </w:p>
    <w:p w:rsidR="004A3F6A" w:rsidRPr="00A348D7" w:rsidRDefault="00194527" w:rsidP="008C0F96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 xml:space="preserve">К методам раннего выявления туберкулёза относятся </w:t>
      </w:r>
      <w:proofErr w:type="spellStart"/>
      <w:r w:rsidRPr="00A348D7">
        <w:t>туберкулинодиагностика</w:t>
      </w:r>
      <w:proofErr w:type="spellEnd"/>
      <w:r w:rsidRPr="00A348D7">
        <w:t xml:space="preserve"> (проба Манту, </w:t>
      </w:r>
      <w:proofErr w:type="spellStart"/>
      <w:r w:rsidRPr="00A348D7">
        <w:t>Диаскинтест</w:t>
      </w:r>
      <w:proofErr w:type="spellEnd"/>
      <w:r w:rsidRPr="00A348D7">
        <w:t xml:space="preserve">) и флюорография, причём </w:t>
      </w:r>
      <w:proofErr w:type="spellStart"/>
      <w:r w:rsidRPr="00A348D7">
        <w:t>туберкулинодиагностика</w:t>
      </w:r>
      <w:proofErr w:type="spellEnd"/>
      <w:r w:rsidRPr="00A348D7">
        <w:t xml:space="preserve"> является основным методом у детей до 15 лет.</w:t>
      </w:r>
      <w:r w:rsidR="008C0F96" w:rsidRPr="00A348D7">
        <w:t xml:space="preserve"> </w:t>
      </w:r>
    </w:p>
    <w:p w:rsidR="004A3F6A" w:rsidRPr="00A348D7" w:rsidRDefault="008C0F96" w:rsidP="008C0F96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 xml:space="preserve">Чтобы противодействовать распространению туберкулёза </w:t>
      </w:r>
      <w:proofErr w:type="gramStart"/>
      <w:r w:rsidRPr="00A348D7">
        <w:t>важны</w:t>
      </w:r>
      <w:proofErr w:type="gramEnd"/>
      <w:r w:rsidRPr="00A348D7">
        <w:t xml:space="preserve"> понимание и о</w:t>
      </w:r>
      <w:r w:rsidR="004A3F6A" w:rsidRPr="00A348D7">
        <w:t>тветственность каждого человека.</w:t>
      </w:r>
    </w:p>
    <w:p w:rsidR="008C0F96" w:rsidRPr="00A348D7" w:rsidRDefault="004A3F6A" w:rsidP="008C0F96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A348D7">
        <w:t xml:space="preserve"> Берегите своё здоровье и внесите свой вклад в борьбу с этой инфекцией, своевременно проходите профилактические обследования на туберкулёз!</w:t>
      </w:r>
    </w:p>
    <w:p w:rsidR="0033235B" w:rsidRPr="00A348D7" w:rsidRDefault="00A348D7" w:rsidP="00E926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20745450"/>
            <wp:effectExtent l="19050" t="0" r="9525" b="0"/>
            <wp:docPr id="1" name="Рисунок 1" descr="D:\Рабочий стол\НА САЙТ\туберкулез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А САЙТ\туберкулез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074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35B" w:rsidRPr="00A348D7" w:rsidSect="008234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4527"/>
    <w:rsid w:val="001755E3"/>
    <w:rsid w:val="00194527"/>
    <w:rsid w:val="0033235B"/>
    <w:rsid w:val="004A3F6A"/>
    <w:rsid w:val="008234FE"/>
    <w:rsid w:val="008642C1"/>
    <w:rsid w:val="008C0F96"/>
    <w:rsid w:val="00A348D7"/>
    <w:rsid w:val="00E9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3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4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9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2020-03-24T12:35:00Z</cp:lastPrinted>
  <dcterms:created xsi:type="dcterms:W3CDTF">2020-03-24T12:00:00Z</dcterms:created>
  <dcterms:modified xsi:type="dcterms:W3CDTF">2020-03-24T12:43:00Z</dcterms:modified>
</cp:coreProperties>
</file>