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664" w:type="dxa"/>
        <w:shd w:val="clear" w:color="auto" w:fill="F9F8EF"/>
        <w:tblCellMar>
          <w:left w:w="0" w:type="dxa"/>
          <w:right w:w="0" w:type="dxa"/>
        </w:tblCellMar>
        <w:tblLook w:val="04A0"/>
      </w:tblPr>
      <w:tblGrid>
        <w:gridCol w:w="10915"/>
      </w:tblGrid>
      <w:tr w:rsidR="00AD1F73" w:rsidRPr="00AD1F73" w:rsidTr="00AD1F73">
        <w:tc>
          <w:tcPr>
            <w:tcW w:w="1091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F73" w:rsidRPr="00AD1F73" w:rsidRDefault="00AD1F73" w:rsidP="00AD1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AD1F7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Здоровое питание школьника - залог успеха в новом учебном году.</w:t>
            </w:r>
          </w:p>
          <w:p w:rsidR="00AD1F73" w:rsidRPr="00AD1F73" w:rsidRDefault="00AD1F73" w:rsidP="00AD1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32"/>
                <w:szCs w:val="32"/>
                <w:lang w:eastAsia="ru-RU"/>
              </w:rPr>
            </w:pPr>
          </w:p>
        </w:tc>
      </w:tr>
      <w:tr w:rsidR="00AD1F73" w:rsidRPr="00AD1F73" w:rsidTr="00AD1F73">
        <w:tc>
          <w:tcPr>
            <w:tcW w:w="1091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1F73" w:rsidRPr="00AD1F73" w:rsidRDefault="00AD1F73" w:rsidP="001270EF">
            <w:pPr>
              <w:spacing w:before="90" w:after="90" w:line="240" w:lineRule="auto"/>
              <w:ind w:right="9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 - начало нового учебного года.</w:t>
            </w:r>
            <w:r w:rsidRPr="0012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ребенок – уже не вызывающий умиление потешный карапуз, а «взрослый» первоклассник, на плечи которого ложится непривычный груз ответственности. Теперь он должен научиться целую вечность - 45 минут - сидеть за партой, внимательно слушать учителя и получать хорошие оценки.</w:t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меньшую нагрузку ощущают и учащиеся средней школы. Выпуск из младшей школы, где вчерашние малыши были под заботливой опекой первого учителя, проблемы подросткового возраста – все это создает дополнительный стресс и мешает полноценному освоению учебного материала.</w:t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уж говорить о старшеклассниках с их колоссальными учебными нагрузками и подготовкой к вступительным экзаменам!</w:t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Чем же мы, родители, можем помочь своим детям в их нелегком труде познания окружающего мира? Прежде всего, мы должны обеспечить им оптимальный распорядок дня и здоровое полноценное питание.</w:t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принципы здорового питания школьников.</w:t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Питание школьника должно быть сбалансированным.</w:t>
            </w:r>
            <w:r w:rsidRPr="0012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здоровья детей важнейшее значение имеет правильное соотношение питательных веществ. В меню школьника обязательно должны входить продукты, содержащие не только</w:t>
            </w:r>
            <w:r w:rsidRPr="0012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2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белки, жиры и углеводы, но и незаменимые аминокислоты, витамины, некоторые жирные кислоты, минералы и микроэлементы.</w:t>
            </w:r>
            <w:r w:rsidRPr="0012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компоненты самостоятельно не синтезируются в организме, но необходимы для полноценного развития детского организма.</w:t>
            </w:r>
            <w:r w:rsidRPr="0012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2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Соотношение между белками, жирами и углеводами должно быть 1:1:4.</w:t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Питание школьника должно быть оптимальным.</w:t>
            </w:r>
            <w:r w:rsidRPr="0012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составлении меню обязательно учитываются потребности организма, связанных с его ростом и развитием, с изменением условий внешней среды, с повышенной физической или эмоциональной нагрузкой. При оптимальной системе питания соблюдается баланс между поступлением и расходованием основных пищевых веществ.</w:t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Калорийность рациона школьника должна быть следующей:</w:t>
            </w:r>
          </w:p>
          <w:p w:rsidR="00AD1F73" w:rsidRPr="00AD1F73" w:rsidRDefault="00AD1F73" w:rsidP="001270EF">
            <w:pPr>
              <w:numPr>
                <w:ilvl w:val="0"/>
                <w:numId w:val="1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 – 2400 ккал</w:t>
            </w:r>
          </w:p>
          <w:p w:rsidR="00AD1F73" w:rsidRPr="00AD1F73" w:rsidRDefault="00AD1F73" w:rsidP="001270EF">
            <w:pPr>
              <w:numPr>
                <w:ilvl w:val="0"/>
                <w:numId w:val="1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14-17лет – 2600-3000ккал</w:t>
            </w:r>
          </w:p>
          <w:p w:rsidR="00AD1F73" w:rsidRPr="00AD1F73" w:rsidRDefault="00AD1F73" w:rsidP="001270EF">
            <w:pPr>
              <w:numPr>
                <w:ilvl w:val="0"/>
                <w:numId w:val="1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ребенок занимается спортом, он должен получать на 300-500 ккал больше.</w:t>
            </w:r>
          </w:p>
          <w:p w:rsidR="00AD1F73" w:rsidRPr="00AD1F73" w:rsidRDefault="00AD1F73" w:rsidP="001270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Необходимые продукты для полноценного питания школьников.</w:t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Белки.</w:t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происхождения.</w:t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Ежедневно школьник должен получать 75-90 г белка, из них 40-55 г животного происхождения.</w:t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рационе ребенка школьного возраста обязательно должны присутствовать следующие продукты:</w:t>
            </w:r>
          </w:p>
          <w:p w:rsidR="00AD1F73" w:rsidRPr="00AD1F73" w:rsidRDefault="00543205" w:rsidP="00AD1F73">
            <w:pPr>
              <w:numPr>
                <w:ilvl w:val="0"/>
                <w:numId w:val="2"/>
              </w:numPr>
              <w:spacing w:after="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D1F73" w:rsidRPr="00127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молоко </w:t>
              </w:r>
            </w:hyperlink>
            <w:r w:rsidR="00AD1F73"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AD1F73" w:rsidRPr="0012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" w:history="1">
              <w:r w:rsidR="00AD1F73" w:rsidRPr="00127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кисломолочные напитки </w:t>
              </w:r>
            </w:hyperlink>
            <w:r w:rsidR="00AD1F73"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1F73" w:rsidRPr="00AD1F73" w:rsidRDefault="00543205" w:rsidP="00AD1F73">
            <w:pPr>
              <w:numPr>
                <w:ilvl w:val="0"/>
                <w:numId w:val="2"/>
              </w:numPr>
              <w:spacing w:after="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D1F73" w:rsidRPr="00127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творог </w:t>
              </w:r>
            </w:hyperlink>
            <w:r w:rsidR="00AD1F73"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1F73" w:rsidRPr="00AD1F73" w:rsidRDefault="00543205" w:rsidP="00AD1F73">
            <w:pPr>
              <w:numPr>
                <w:ilvl w:val="0"/>
                <w:numId w:val="2"/>
              </w:numPr>
              <w:spacing w:after="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D1F73" w:rsidRPr="00127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сыр </w:t>
              </w:r>
            </w:hyperlink>
            <w:r w:rsidR="00AD1F73"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1F73" w:rsidRPr="00AD1F73" w:rsidRDefault="00543205" w:rsidP="00AD1F73">
            <w:pPr>
              <w:numPr>
                <w:ilvl w:val="0"/>
                <w:numId w:val="2"/>
              </w:numPr>
              <w:spacing w:after="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D1F73" w:rsidRPr="00127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рыба </w:t>
              </w:r>
            </w:hyperlink>
            <w:r w:rsidR="00AD1F73"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1F73" w:rsidRPr="00AD1F73" w:rsidRDefault="00543205" w:rsidP="00AD1F73">
            <w:pPr>
              <w:numPr>
                <w:ilvl w:val="0"/>
                <w:numId w:val="2"/>
              </w:numPr>
              <w:spacing w:after="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D1F73" w:rsidRPr="00127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мясные продукты </w:t>
              </w:r>
            </w:hyperlink>
            <w:r w:rsidR="00AD1F73"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1F73" w:rsidRPr="00AD1F73" w:rsidRDefault="00543205" w:rsidP="00AD1F73">
            <w:pPr>
              <w:numPr>
                <w:ilvl w:val="0"/>
                <w:numId w:val="2"/>
              </w:numPr>
              <w:spacing w:after="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AD1F73" w:rsidRPr="00127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яйца </w:t>
              </w:r>
            </w:hyperlink>
            <w:r w:rsidR="00AD1F73"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1F73" w:rsidRPr="00AD1F73" w:rsidRDefault="00AD1F73" w:rsidP="00AD1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Жиры.</w:t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Достаточное количество жиров также необходимо включать в суточный рацион школьника.</w:t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Необходимые жиры содержатся не только в привычных для нас «жирных» продуктах – масле, сметане, сале и т.д. Мясо, молоко и рыба – источники скрытых жиров. Животные жиры усваиваются хуже </w:t>
            </w:r>
            <w:proofErr w:type="gramStart"/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растительных</w:t>
            </w:r>
            <w:proofErr w:type="gramEnd"/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содержат важные для организма жирные кислоты и жирорастворимые витамины.</w:t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Норма потребления жиров для школьников - 80-90 г в сутки, 30% суточного рациона.</w:t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Ежедневно ребенок школьного возраста должен получать:</w:t>
            </w:r>
          </w:p>
          <w:p w:rsidR="00AD1F73" w:rsidRPr="00AD1F73" w:rsidRDefault="00543205" w:rsidP="00AD1F73">
            <w:pPr>
              <w:numPr>
                <w:ilvl w:val="0"/>
                <w:numId w:val="3"/>
              </w:numPr>
              <w:spacing w:after="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AD1F73" w:rsidRPr="00127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сливочное масло </w:t>
              </w:r>
            </w:hyperlink>
            <w:r w:rsidR="00AD1F73"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1F73" w:rsidRPr="00AD1F73" w:rsidRDefault="00543205" w:rsidP="00AD1F73">
            <w:pPr>
              <w:numPr>
                <w:ilvl w:val="0"/>
                <w:numId w:val="3"/>
              </w:numPr>
              <w:spacing w:after="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AD1F73" w:rsidRPr="00127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растительное масло </w:t>
              </w:r>
            </w:hyperlink>
            <w:r w:rsidR="00AD1F73"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1F73" w:rsidRPr="00AD1F73" w:rsidRDefault="00543205" w:rsidP="00AD1F73">
            <w:pPr>
              <w:numPr>
                <w:ilvl w:val="0"/>
                <w:numId w:val="3"/>
              </w:numPr>
              <w:spacing w:after="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AD1F73" w:rsidRPr="00127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сметану </w:t>
              </w:r>
            </w:hyperlink>
            <w:r w:rsidR="00AD1F73"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1F73" w:rsidRPr="00AD1F73" w:rsidRDefault="00AD1F73" w:rsidP="00AD1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Углеводы. </w:t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Углеводы необходимы для пополнения энергетических запасов организма. Наиболее полезны сложные углеводы, содержащие </w:t>
            </w:r>
            <w:proofErr w:type="spellStart"/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неперевариваемые</w:t>
            </w:r>
            <w:proofErr w:type="spellEnd"/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пищевые волокна.</w:t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Суточная норма углеводов в рационе школьника - 300-400 г, из них на долю простых должно приходиться не более 100 г.</w:t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Необходимые продукты в меню школьника:</w:t>
            </w:r>
          </w:p>
          <w:p w:rsidR="00AD1F73" w:rsidRPr="00AD1F73" w:rsidRDefault="00AD1F73" w:rsidP="00AD1F73">
            <w:pPr>
              <w:numPr>
                <w:ilvl w:val="0"/>
                <w:numId w:val="4"/>
              </w:numPr>
              <w:spacing w:after="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или</w:t>
            </w:r>
            <w:r w:rsidRPr="0012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6" w:history="1">
              <w:r w:rsidRPr="00127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вафельный хлеб </w:t>
              </w:r>
            </w:hyperlink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1F73" w:rsidRPr="00AD1F73" w:rsidRDefault="00543205" w:rsidP="00AD1F73">
            <w:pPr>
              <w:numPr>
                <w:ilvl w:val="0"/>
                <w:numId w:val="4"/>
              </w:numPr>
              <w:spacing w:after="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AD1F73" w:rsidRPr="00127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крупы </w:t>
              </w:r>
            </w:hyperlink>
            <w:r w:rsidR="00AD1F73"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1F73" w:rsidRPr="00AD1F73" w:rsidRDefault="00543205" w:rsidP="00AD1F73">
            <w:pPr>
              <w:numPr>
                <w:ilvl w:val="0"/>
                <w:numId w:val="4"/>
              </w:numPr>
              <w:spacing w:after="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AD1F73" w:rsidRPr="00127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картофель </w:t>
              </w:r>
            </w:hyperlink>
            <w:r w:rsidR="00AD1F73"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1F73" w:rsidRPr="00AD1F73" w:rsidRDefault="00543205" w:rsidP="00AD1F73">
            <w:pPr>
              <w:numPr>
                <w:ilvl w:val="0"/>
                <w:numId w:val="4"/>
              </w:numPr>
              <w:spacing w:after="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AD1F73" w:rsidRPr="00127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мед </w:t>
              </w:r>
            </w:hyperlink>
            <w:r w:rsidR="00AD1F73"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1F73" w:rsidRPr="00AD1F73" w:rsidRDefault="00543205" w:rsidP="00AD1F73">
            <w:pPr>
              <w:numPr>
                <w:ilvl w:val="0"/>
                <w:numId w:val="4"/>
              </w:numPr>
              <w:spacing w:after="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AD1F73" w:rsidRPr="00127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сухофрукты </w:t>
              </w:r>
            </w:hyperlink>
            <w:r w:rsidR="00AD1F73"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1F73" w:rsidRPr="00AD1F73" w:rsidRDefault="00543205" w:rsidP="00AD1F73">
            <w:pPr>
              <w:numPr>
                <w:ilvl w:val="0"/>
                <w:numId w:val="4"/>
              </w:numPr>
              <w:spacing w:after="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AD1F73" w:rsidRPr="00127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сахар </w:t>
              </w:r>
            </w:hyperlink>
            <w:r w:rsidR="00AD1F73"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1F73" w:rsidRPr="00AD1F73" w:rsidRDefault="00AD1F73" w:rsidP="00AD1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 и минералы.</w:t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Продукты, содержащие основные необходимые витамины и минеральные вещества, обязательно должны присутствовать в рационе школьника для правильного функционирования и развития детского организма.</w:t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Продукты, богатые витамином</w:t>
            </w:r>
            <w:proofErr w:type="gramStart"/>
            <w:r w:rsidRPr="0012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2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AD1F73" w:rsidRPr="00AD1F73" w:rsidRDefault="00543205" w:rsidP="00AD1F73">
            <w:pPr>
              <w:numPr>
                <w:ilvl w:val="0"/>
                <w:numId w:val="5"/>
              </w:numPr>
              <w:spacing w:after="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AD1F73" w:rsidRPr="00127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морковь </w:t>
              </w:r>
            </w:hyperlink>
            <w:r w:rsidR="00AD1F73"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1F73" w:rsidRPr="00AD1F73" w:rsidRDefault="00AD1F73" w:rsidP="00AD1F73">
            <w:pPr>
              <w:numPr>
                <w:ilvl w:val="0"/>
                <w:numId w:val="5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сладкий перец;</w:t>
            </w:r>
          </w:p>
          <w:p w:rsidR="00AD1F73" w:rsidRPr="00AD1F73" w:rsidRDefault="00AD1F73" w:rsidP="00AD1F73">
            <w:pPr>
              <w:numPr>
                <w:ilvl w:val="0"/>
                <w:numId w:val="5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зеленый лук;</w:t>
            </w:r>
          </w:p>
          <w:p w:rsidR="00AD1F73" w:rsidRPr="00AD1F73" w:rsidRDefault="00AD1F73" w:rsidP="00AD1F73">
            <w:pPr>
              <w:numPr>
                <w:ilvl w:val="0"/>
                <w:numId w:val="5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щавель;</w:t>
            </w:r>
          </w:p>
          <w:p w:rsidR="00AD1F73" w:rsidRPr="00AD1F73" w:rsidRDefault="00AD1F73" w:rsidP="00AD1F73">
            <w:pPr>
              <w:numPr>
                <w:ilvl w:val="0"/>
                <w:numId w:val="5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шпинат;</w:t>
            </w:r>
          </w:p>
          <w:p w:rsidR="00AD1F73" w:rsidRPr="00AD1F73" w:rsidRDefault="00543205" w:rsidP="00AD1F73">
            <w:pPr>
              <w:numPr>
                <w:ilvl w:val="0"/>
                <w:numId w:val="5"/>
              </w:numPr>
              <w:spacing w:after="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AD1F73" w:rsidRPr="00127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зелень </w:t>
              </w:r>
            </w:hyperlink>
            <w:r w:rsidR="00AD1F73"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1F73" w:rsidRPr="00AD1F73" w:rsidRDefault="00AD1F73" w:rsidP="00AD1F73">
            <w:pPr>
              <w:numPr>
                <w:ilvl w:val="0"/>
                <w:numId w:val="5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черноплодной рябины, шиповника и облепихи.</w:t>
            </w:r>
          </w:p>
          <w:p w:rsidR="00AD1F73" w:rsidRPr="00AD1F73" w:rsidRDefault="00AD1F73" w:rsidP="00AD1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Продукты-источники витамина</w:t>
            </w:r>
            <w:proofErr w:type="gramStart"/>
            <w:r w:rsidRPr="0012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2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AD1F73" w:rsidRPr="00AD1F73" w:rsidRDefault="00543205" w:rsidP="00AD1F73">
            <w:pPr>
              <w:numPr>
                <w:ilvl w:val="0"/>
                <w:numId w:val="6"/>
              </w:numPr>
              <w:spacing w:after="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AD1F73" w:rsidRPr="00127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зелень петрушки и укропа </w:t>
              </w:r>
            </w:hyperlink>
            <w:r w:rsidR="00AD1F73"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1F73" w:rsidRPr="00AD1F73" w:rsidRDefault="00543205" w:rsidP="00AD1F73">
            <w:pPr>
              <w:numPr>
                <w:ilvl w:val="0"/>
                <w:numId w:val="6"/>
              </w:numPr>
              <w:spacing w:after="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AD1F73" w:rsidRPr="00127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помидоры </w:t>
              </w:r>
            </w:hyperlink>
            <w:r w:rsidR="00AD1F73"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1F73" w:rsidRPr="00AD1F73" w:rsidRDefault="00543205" w:rsidP="00AD1F73">
            <w:pPr>
              <w:numPr>
                <w:ilvl w:val="0"/>
                <w:numId w:val="6"/>
              </w:numPr>
              <w:spacing w:after="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AD1F73" w:rsidRPr="00127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черная и красная смородина </w:t>
              </w:r>
            </w:hyperlink>
            <w:r w:rsidR="00AD1F73"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1F73" w:rsidRPr="00AD1F73" w:rsidRDefault="00AD1F73" w:rsidP="00AD1F73">
            <w:pPr>
              <w:numPr>
                <w:ilvl w:val="0"/>
                <w:numId w:val="6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болгарский перец;</w:t>
            </w:r>
          </w:p>
          <w:p w:rsidR="00AD1F73" w:rsidRPr="00AD1F73" w:rsidRDefault="00AD1F73" w:rsidP="00AD1F73">
            <w:pPr>
              <w:numPr>
                <w:ilvl w:val="0"/>
                <w:numId w:val="6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цитрусовые;</w:t>
            </w:r>
          </w:p>
          <w:p w:rsidR="00AD1F73" w:rsidRPr="00AD1F73" w:rsidRDefault="00543205" w:rsidP="00AD1F73">
            <w:pPr>
              <w:numPr>
                <w:ilvl w:val="0"/>
                <w:numId w:val="6"/>
              </w:numPr>
              <w:spacing w:after="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AD1F73" w:rsidRPr="00127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картофель </w:t>
              </w:r>
            </w:hyperlink>
            <w:r w:rsidR="00AD1F73"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1F73" w:rsidRPr="00AD1F73" w:rsidRDefault="00AD1F73" w:rsidP="00AD1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</w:t>
            </w:r>
            <w:proofErr w:type="gramStart"/>
            <w:r w:rsidRPr="0012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12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содержится в следующих продуктах:</w:t>
            </w:r>
          </w:p>
          <w:p w:rsidR="00AD1F73" w:rsidRPr="00AD1F73" w:rsidRDefault="00543205" w:rsidP="00AD1F73">
            <w:pPr>
              <w:numPr>
                <w:ilvl w:val="0"/>
                <w:numId w:val="7"/>
              </w:numPr>
              <w:spacing w:after="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AD1F73" w:rsidRPr="00127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печень </w:t>
              </w:r>
            </w:hyperlink>
            <w:r w:rsidR="00AD1F73"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1F73" w:rsidRPr="00AD1F73" w:rsidRDefault="00543205" w:rsidP="00AD1F73">
            <w:pPr>
              <w:numPr>
                <w:ilvl w:val="0"/>
                <w:numId w:val="7"/>
              </w:numPr>
              <w:spacing w:after="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AD1F73" w:rsidRPr="00127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яйца </w:t>
              </w:r>
            </w:hyperlink>
            <w:r w:rsidR="00AD1F73"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1F73" w:rsidRPr="00AD1F73" w:rsidRDefault="00AD1F73" w:rsidP="00AD1F73">
            <w:pPr>
              <w:numPr>
                <w:ilvl w:val="0"/>
                <w:numId w:val="7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пророщенные зерна пшеницы;</w:t>
            </w:r>
          </w:p>
          <w:p w:rsidR="00AD1F73" w:rsidRPr="00AD1F73" w:rsidRDefault="00543205" w:rsidP="00AD1F73">
            <w:pPr>
              <w:numPr>
                <w:ilvl w:val="0"/>
                <w:numId w:val="7"/>
              </w:numPr>
              <w:spacing w:after="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AD1F73" w:rsidRPr="00127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овсяная </w:t>
              </w:r>
            </w:hyperlink>
            <w:r w:rsidR="00AD1F73"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D1F73" w:rsidRPr="0012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1" w:history="1">
              <w:r w:rsidR="00AD1F73" w:rsidRPr="00127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гречневая крупы </w:t>
              </w:r>
            </w:hyperlink>
            <w:r w:rsidR="00AD1F73"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1F73" w:rsidRPr="00AD1F73" w:rsidRDefault="00AD1F73" w:rsidP="00AD1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Продукты, богатые витаминами группы</w:t>
            </w:r>
            <w:proofErr w:type="gramStart"/>
            <w:r w:rsidRPr="0012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2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AD1F73" w:rsidRPr="00AD1F73" w:rsidRDefault="00543205" w:rsidP="00AD1F73">
            <w:pPr>
              <w:numPr>
                <w:ilvl w:val="0"/>
                <w:numId w:val="8"/>
              </w:numPr>
              <w:spacing w:after="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AD1F73" w:rsidRPr="00127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хлеб грубого помола </w:t>
              </w:r>
            </w:hyperlink>
            <w:r w:rsidR="00AD1F73"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1F73" w:rsidRPr="00AD1F73" w:rsidRDefault="00543205" w:rsidP="00AD1F73">
            <w:pPr>
              <w:numPr>
                <w:ilvl w:val="0"/>
                <w:numId w:val="8"/>
              </w:numPr>
              <w:spacing w:after="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AD1F73" w:rsidRPr="00127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молоко </w:t>
              </w:r>
            </w:hyperlink>
            <w:r w:rsidR="00AD1F73"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1F73" w:rsidRPr="00AD1F73" w:rsidRDefault="00543205" w:rsidP="00AD1F73">
            <w:pPr>
              <w:numPr>
                <w:ilvl w:val="0"/>
                <w:numId w:val="8"/>
              </w:numPr>
              <w:spacing w:after="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AD1F73" w:rsidRPr="00127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творог </w:t>
              </w:r>
            </w:hyperlink>
            <w:r w:rsidR="00AD1F73"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1F73" w:rsidRPr="00AD1F73" w:rsidRDefault="00543205" w:rsidP="00AD1F73">
            <w:pPr>
              <w:numPr>
                <w:ilvl w:val="0"/>
                <w:numId w:val="8"/>
              </w:numPr>
              <w:spacing w:after="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AD1F73" w:rsidRPr="00127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печень </w:t>
              </w:r>
            </w:hyperlink>
            <w:r w:rsidR="00AD1F73"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1F73" w:rsidRPr="00AD1F73" w:rsidRDefault="00543205" w:rsidP="00AD1F73">
            <w:pPr>
              <w:numPr>
                <w:ilvl w:val="0"/>
                <w:numId w:val="8"/>
              </w:numPr>
              <w:spacing w:after="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AD1F73" w:rsidRPr="00127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сыр </w:t>
              </w:r>
            </w:hyperlink>
            <w:r w:rsidR="00AD1F73"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1F73" w:rsidRPr="00AD1F73" w:rsidRDefault="00543205" w:rsidP="00AD1F73">
            <w:pPr>
              <w:numPr>
                <w:ilvl w:val="0"/>
                <w:numId w:val="8"/>
              </w:numPr>
              <w:spacing w:after="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AD1F73" w:rsidRPr="00127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яйца </w:t>
              </w:r>
            </w:hyperlink>
            <w:r w:rsidR="00AD1F73"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1F73" w:rsidRPr="00AD1F73" w:rsidRDefault="00AD1F73" w:rsidP="00AD1F73">
            <w:pPr>
              <w:numPr>
                <w:ilvl w:val="0"/>
                <w:numId w:val="8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капуста;</w:t>
            </w:r>
          </w:p>
          <w:p w:rsidR="00AD1F73" w:rsidRPr="00AD1F73" w:rsidRDefault="00AD1F73" w:rsidP="00AD1F73">
            <w:pPr>
              <w:numPr>
                <w:ilvl w:val="0"/>
                <w:numId w:val="8"/>
              </w:numPr>
              <w:spacing w:before="30" w:after="3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яблоки;</w:t>
            </w:r>
          </w:p>
          <w:p w:rsidR="00AD1F73" w:rsidRPr="00AD1F73" w:rsidRDefault="00543205" w:rsidP="00AD1F73">
            <w:pPr>
              <w:numPr>
                <w:ilvl w:val="0"/>
                <w:numId w:val="8"/>
              </w:numPr>
              <w:spacing w:after="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AD1F73" w:rsidRPr="00127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миндаль </w:t>
              </w:r>
            </w:hyperlink>
            <w:r w:rsidR="00AD1F73"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1F73" w:rsidRPr="00AD1F73" w:rsidRDefault="00543205" w:rsidP="00AD1F73">
            <w:pPr>
              <w:numPr>
                <w:ilvl w:val="0"/>
                <w:numId w:val="8"/>
              </w:numPr>
              <w:spacing w:after="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AD1F73" w:rsidRPr="00127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помидоры </w:t>
              </w:r>
            </w:hyperlink>
            <w:r w:rsidR="00AD1F73"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1F73" w:rsidRPr="001270EF" w:rsidRDefault="00543205" w:rsidP="00AD1F73">
            <w:pPr>
              <w:numPr>
                <w:ilvl w:val="0"/>
                <w:numId w:val="8"/>
              </w:numPr>
              <w:spacing w:after="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AD1F73" w:rsidRPr="00127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бобовые </w:t>
              </w:r>
            </w:hyperlink>
            <w:r w:rsidR="00AD1F73"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1F73" w:rsidRPr="00AD1F73" w:rsidRDefault="00AD1F73" w:rsidP="00AD1F73">
            <w:pPr>
              <w:spacing w:after="0" w:line="338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F73" w:rsidRPr="00AD1F73" w:rsidRDefault="00AD1F73" w:rsidP="00AD1F7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рационе школьника обязательно должны присутствовать продукты, содержащие необходимые для жизнедеятельности</w:t>
            </w:r>
            <w:r w:rsidRPr="0012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2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минеральные соли и микроэлементы: йод, железо, фтор, кобальт, селен, медь</w:t>
            </w:r>
            <w:r w:rsidRPr="0012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другие.</w:t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И, напоследок, одна из главных рекомендаций для организации питания детей:</w:t>
            </w:r>
            <w:r w:rsidRPr="0012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2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кормите ребенка насильно!</w:t>
            </w:r>
            <w:r w:rsidRPr="0012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организм способен самостоятельно определить оптимальные потребности в пищевых веществах и калориях.</w:t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AD1F73" w:rsidRPr="00AD1F73" w:rsidRDefault="00AD1F73" w:rsidP="00AD1F73">
      <w:pPr>
        <w:spacing w:before="30" w:after="30" w:line="338" w:lineRule="atLeast"/>
        <w:ind w:left="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0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Рекомендации школьникам о здоровом питании.</w:t>
      </w:r>
    </w:p>
    <w:p w:rsidR="00AD1F73" w:rsidRPr="001270EF" w:rsidRDefault="00AD1F73" w:rsidP="00AD1F7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270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такое здоровое питание?</w:t>
      </w:r>
    </w:p>
    <w:p w:rsidR="00AD1F73" w:rsidRPr="00AD1F73" w:rsidRDefault="00AD1F73" w:rsidP="00AD1F7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br/>
      </w: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Выражение «здоровое питание» по-разному понимается в разных странах людьми с разными культурными традициями. Вообще говоря, 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В целом под выражением здоровое питание подразумевается совместное воздействие потребляемой нами пищи, нашего состояния здоровья и предпринимаемых нами усилий для улучшения здоровья, как собственного, так и окружающих. Качественное питание обеспечивается путем потребления безопасных пищевых продуктов в рамках сбалансированной диеты, в результате чего полностью удовлетворяются потребности нашего организма в питательных веществах.</w:t>
      </w:r>
    </w:p>
    <w:p w:rsidR="00AD1F73" w:rsidRPr="00AD1F73" w:rsidRDefault="00AD1F73" w:rsidP="00AD1F7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Недостаточность питательных веще</w:t>
      </w:r>
      <w:proofErr w:type="gramStart"/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ств пр</w:t>
      </w:r>
      <w:proofErr w:type="gramEnd"/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едставляет собой физическое состояние, вызванное неправильно подобранной диетой или физической неспособностью усваивать или </w:t>
      </w:r>
      <w:proofErr w:type="spellStart"/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метаболизировать</w:t>
      </w:r>
      <w:proofErr w:type="spellEnd"/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питательные вещества. Это понятие включает в себя:</w:t>
      </w:r>
    </w:p>
    <w:p w:rsidR="00AD1F73" w:rsidRPr="00AD1F73" w:rsidRDefault="00AD1F73" w:rsidP="00AD1F73">
      <w:pPr>
        <w:numPr>
          <w:ilvl w:val="0"/>
          <w:numId w:val="10"/>
        </w:numPr>
        <w:spacing w:before="30" w:after="30" w:line="338" w:lineRule="atLeast"/>
        <w:ind w:left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70E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переедание</w:t>
      </w: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: человек получает с пищей больше калорий, чем расходует, что приводит к избыточному телесному жиру;</w:t>
      </w:r>
    </w:p>
    <w:p w:rsidR="00AD1F73" w:rsidRPr="00AD1F73" w:rsidRDefault="00AD1F73" w:rsidP="00AD1F73">
      <w:pPr>
        <w:numPr>
          <w:ilvl w:val="0"/>
          <w:numId w:val="10"/>
        </w:numPr>
        <w:spacing w:before="30" w:after="30" w:line="338" w:lineRule="atLeast"/>
        <w:ind w:left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70E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недоедание</w:t>
      </w: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: человек получает с пищей недостаточное количество калорий и питательных веществ, что приводит к уменьшению массы тела и/или дефициту питательных элементов.</w:t>
      </w:r>
    </w:p>
    <w:p w:rsidR="00AD1F73" w:rsidRPr="00AD1F73" w:rsidRDefault="00AD1F73" w:rsidP="00AD1F7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Недостаточность питательных веществ может быть связана с различными причинами, к которым относятся бедность, инфекции, ухудшающие аппетит, отсутствие доступа к пище, недостаточно развитые медико-санитарные услуги. Недостаточность питательных веществ негативно отражается на качестве жизни и учебе и может привести к болезни и смерти.</w:t>
      </w:r>
    </w:p>
    <w:p w:rsidR="00AD1F73" w:rsidRPr="00AD1F73" w:rsidRDefault="00AD1F73" w:rsidP="00AD1F7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AD1F73" w:rsidRPr="00AD1F73" w:rsidRDefault="00AD1F73" w:rsidP="00AD1F7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70EF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>Почему именно в школах следует принимать меры по улучшению питания?</w:t>
      </w:r>
    </w:p>
    <w:p w:rsidR="00AD1F73" w:rsidRPr="00AD1F73" w:rsidRDefault="00AD1F73" w:rsidP="00AD1F73">
      <w:pPr>
        <w:numPr>
          <w:ilvl w:val="0"/>
          <w:numId w:val="11"/>
        </w:numPr>
        <w:spacing w:before="30" w:after="30" w:line="338" w:lineRule="atLeast"/>
        <w:ind w:left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70E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Качественное питание укрепляет способность к учению и здоровье детей.</w:t>
      </w:r>
      <w:r w:rsidRPr="001270EF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Поскольку питание влияет на интеллектуальное развитие и способность к учению, здоровое питание является необходимым условием хорошей успеваемости в школе. Как показывают исследования, дети, питающиеся более качественно, получают при тестировании более высокие оценки, </w:t>
      </w:r>
      <w:proofErr w:type="gramStart"/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взирая на</w:t>
      </w:r>
      <w:proofErr w:type="gramEnd"/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материальное положение их семей и уровень школы. Наоборот, недостаточность питательных веществ, имевшая место в раннем детстве, может влиять на способность к учению, длительность пребывания в школе, умение концентрироваться и на внимательность. Дети, имевшие серьезную недостаточность питательных веществ, получают при тестировании на IQ и знание фактической информации более низкие оценки, чем дети в специально выбранных группах сравнения.</w:t>
      </w:r>
    </w:p>
    <w:p w:rsidR="00AD1F73" w:rsidRPr="00AD1F73" w:rsidRDefault="00AD1F73" w:rsidP="00AD1F73">
      <w:pPr>
        <w:numPr>
          <w:ilvl w:val="0"/>
          <w:numId w:val="11"/>
        </w:numPr>
        <w:spacing w:before="30" w:after="30" w:line="338" w:lineRule="atLeast"/>
        <w:ind w:left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70E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Школы играют жизненно важную роль, содействуя качественному питанию детей и предоставляя возможность для оказания им помощи</w:t>
      </w: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. Часто школы более эффективно, квалифицированно, беспристрастно содействуют охране здоровья и здоровому питанию, чем какое-либо другое учреждение. Они контактируют с детьми, когда те находятся в критическом возрасте, определяющем их будущий образ жизни, включая качество питания. Кроме того, школы могут влиять на соответствующее поведение персонала, учителей, родителей и членов местного сообщества.</w:t>
      </w:r>
    </w:p>
    <w:p w:rsidR="00AD1F73" w:rsidRPr="00AD1F73" w:rsidRDefault="00AD1F73" w:rsidP="00AD1F73">
      <w:pPr>
        <w:numPr>
          <w:ilvl w:val="0"/>
          <w:numId w:val="11"/>
        </w:numPr>
        <w:spacing w:before="30" w:after="30" w:line="338" w:lineRule="atLeast"/>
        <w:ind w:left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70E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Мы знаем, как улучшить здоровье и самочувствие путем оказания помощи через школы.</w:t>
      </w:r>
      <w:r w:rsidRPr="001270EF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Исследования, проведенные в США и в других странах мира, показали, что </w:t>
      </w: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тщательно составленные и внедренные учебные программы по медико-санитарному просвещению могут предотвратить формирование у детей вредных для здоровья форм поведения, касающихся, в том числе, питания, которые могут привести к заболеваниям. Более того, как свидетельствует анализ эффективности школьных программ питания, в ходе реализации которых повышается доступность продуктов питания при одновременной помощи и просвещении в области питания, наблюдается значительное увеличение роста и/или веса детей, а также в ряде случаев улучшение посещаемости занятий и успеваемости.</w:t>
      </w:r>
    </w:p>
    <w:p w:rsidR="00AD1F73" w:rsidRPr="00AD1F73" w:rsidRDefault="00AD1F73" w:rsidP="00AD1F73">
      <w:pPr>
        <w:numPr>
          <w:ilvl w:val="0"/>
          <w:numId w:val="11"/>
        </w:numPr>
        <w:spacing w:before="30" w:after="30" w:line="338" w:lineRule="atLeast"/>
        <w:ind w:left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70E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Школы могут оказывать экономически эффективную помощь в области питания.</w:t>
      </w:r>
      <w:r w:rsidRPr="001270EF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Исследования показали, что по сравнению с другими способами, школьные здравоохранительные программы, обеспечивающие безопасные и недорогие услуги в этой области, представляют собой один из наиболее рентабельных видов инвестиций государства на здравоохранение. Экономически эффективная помощь в области питания, оказываемая в школах, позволяет избежать или значительно снизить остроту проблем со здоровьем и последствий недостаточности питательных веществ.</w:t>
      </w:r>
    </w:p>
    <w:p w:rsidR="00AD1F73" w:rsidRPr="00AD1F73" w:rsidRDefault="00AD1F73" w:rsidP="00AD1F73">
      <w:pPr>
        <w:numPr>
          <w:ilvl w:val="0"/>
          <w:numId w:val="11"/>
        </w:numPr>
        <w:spacing w:before="30" w:after="30" w:line="338" w:lineRule="atLeast"/>
        <w:ind w:left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70E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Просвещение и здоровое питание для девочек положительно влияет на здоровье членов </w:t>
      </w:r>
      <w:proofErr w:type="spellStart"/>
      <w:r w:rsidRPr="001270E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семьи</w:t>
      </w:r>
      <w:proofErr w:type="gramStart"/>
      <w:r w:rsidRPr="001270E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.</w:t>
      </w: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proofErr w:type="gramEnd"/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редоставление</w:t>
      </w:r>
      <w:proofErr w:type="spellEnd"/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девочкам более широких образовательных возможностей является одним из наиболее эффективных видов государственных инвестиций на здравоохранение и социальные нужды. Улучшение охраны здоровья девочек приведет, в свою очередь, к улучшению здоровья их детей и семей. Многие из проблем, связанных с родами, могут быть в значительной степени решены путем обеспечения адекватного питания на более ранней стадии. Кроме того, оказание помощи в области питания повышает социальное значение женщины, поскольку именно женщина чаще всего готовит пищу для членов семьи. Исследования показали, что самым важным фактором, влияющим на здоровье и качество питания ребенка, является уровень образования его матери.</w:t>
      </w:r>
    </w:p>
    <w:p w:rsidR="00AD1F73" w:rsidRPr="00AD1F73" w:rsidRDefault="00AD1F73" w:rsidP="00AD1F73">
      <w:pPr>
        <w:numPr>
          <w:ilvl w:val="0"/>
          <w:numId w:val="11"/>
        </w:numPr>
        <w:spacing w:before="30" w:after="30" w:line="338" w:lineRule="atLeast"/>
        <w:ind w:left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70E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Здоровое питание уменьшает опасность возникновения проблем со здоровьем, наиболее характерных для настоящего времени.</w:t>
      </w:r>
      <w:r w:rsidRPr="001270EF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Исследования показывают, что первые признаки хронических заболеваний, таких как ожирение, </w:t>
      </w:r>
      <w:proofErr w:type="spellStart"/>
      <w:proofErr w:type="gramStart"/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сердечно-сосудистые</w:t>
      </w:r>
      <w:proofErr w:type="spellEnd"/>
      <w:proofErr w:type="gramEnd"/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заболевания, рак и нарушения пищеварения, проявляются в юности. Установлено, что просвещение в области питания оказывает существенное влияние на формирование полезных для здоровья привычек в этой области, что, в свою очередь, ведет к уменьшению опасности возникновения болезней, связанных с питанием.</w:t>
      </w:r>
    </w:p>
    <w:p w:rsidR="00AD1F73" w:rsidRPr="00AD1F73" w:rsidRDefault="00AD1F73" w:rsidP="00AD1F7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70E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Образование и хорошее питание укрепляют экономику.</w:t>
      </w:r>
      <w:r w:rsidRPr="001270EF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Люди, имеющие полноценное питание и хорошее образование, работают с большей производительностью и, следовательно, повышают свое собственное материальное благосостояние.</w:t>
      </w:r>
    </w:p>
    <w:p w:rsidR="00AD1F73" w:rsidRPr="00AD1F73" w:rsidRDefault="00AD1F73" w:rsidP="00AD1F7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AD1F73" w:rsidRPr="00AD1F73" w:rsidRDefault="00AD1F73" w:rsidP="00AD1F7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1270E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Влияние питания на здоровье.</w:t>
      </w:r>
    </w:p>
    <w:p w:rsidR="00AD1F73" w:rsidRPr="00AD1F73" w:rsidRDefault="00AD1F73" w:rsidP="00AD1F7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AD1F73" w:rsidRPr="00AD1F73" w:rsidRDefault="00AD1F73" w:rsidP="00AD1F7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Среди разнообразных условий окружающей среды, постоянно воздействующих на молодой организм, одно из ведущих мест принадлежит фактору питания. Влияние питания на растущий организм многогранно: 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</w:t>
      </w:r>
    </w:p>
    <w:p w:rsidR="00AD1F73" w:rsidRPr="00AD1F73" w:rsidRDefault="00AD1F73" w:rsidP="00AD1F7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Если говорить об отношении к еде с точки зрения здоровья, то надо отметить, что такое  рациональное питание, разнообразное питание и в чем состоит его режим. Соблюдая нехитрые правила, можно сохранить здоровье, на что следует обратить внимание детей.</w:t>
      </w:r>
    </w:p>
    <w:p w:rsidR="00AD1F73" w:rsidRPr="00AD1F73" w:rsidRDefault="00AD1F73" w:rsidP="00AD1F7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Здоровое питание включает в себя еще один принцип – умение правильно приготовить пищу. Таки образом, </w:t>
      </w:r>
      <w:proofErr w:type="gramStart"/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</w:t>
      </w:r>
      <w:proofErr w:type="gramEnd"/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чем говорили выше, укладывается в понятие:</w:t>
      </w:r>
    </w:p>
    <w:p w:rsidR="00AD1F73" w:rsidRPr="00AD1F73" w:rsidRDefault="00AD1F73" w:rsidP="00AD1F73">
      <w:pPr>
        <w:spacing w:before="90" w:after="9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1.       разнообразное питание, богатое всеми основными питательными веществами;</w:t>
      </w:r>
    </w:p>
    <w:p w:rsidR="00AD1F73" w:rsidRPr="00AD1F73" w:rsidRDefault="00AD1F73" w:rsidP="00AD1F73">
      <w:pPr>
        <w:spacing w:before="90" w:after="9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2.       прием пищи не менее 3 –4 раз в день;</w:t>
      </w:r>
    </w:p>
    <w:p w:rsidR="00AD1F73" w:rsidRPr="00AD1F73" w:rsidRDefault="00AD1F73" w:rsidP="00AD1F73">
      <w:pPr>
        <w:spacing w:before="90" w:after="9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3.       умеренное употребление пищи;</w:t>
      </w:r>
    </w:p>
    <w:p w:rsidR="00AD1F73" w:rsidRPr="00AD1F73" w:rsidRDefault="00AD1F73" w:rsidP="00AD1F73">
      <w:pPr>
        <w:spacing w:before="90" w:after="9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4.       ужин не позднее 19 – 20 часов;</w:t>
      </w:r>
    </w:p>
    <w:p w:rsidR="00AD1F73" w:rsidRPr="00AD1F73" w:rsidRDefault="00AD1F73" w:rsidP="00AD1F73">
      <w:pPr>
        <w:spacing w:before="90" w:after="9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5.       правильная кулинарная обработка продуктов.</w:t>
      </w:r>
    </w:p>
    <w:p w:rsidR="00AD1F73" w:rsidRPr="00AD1F73" w:rsidRDefault="00AD1F73" w:rsidP="00AD1F7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этой работе много проблем. Прежде </w:t>
      </w:r>
      <w:proofErr w:type="gramStart"/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всего</w:t>
      </w:r>
      <w:proofErr w:type="gramEnd"/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очень трудно преодолеть стереотип в мышлении и поведении не только детей, но и взрослых, что здоровье – это дело не только государственное, но и личное. Главная ценность жизни – здоровье человека, за которое он отвечает сам и сам обязан поддерживать его.</w:t>
      </w:r>
    </w:p>
    <w:p w:rsidR="00AD1F73" w:rsidRPr="00AD1F73" w:rsidRDefault="00AD1F73" w:rsidP="00AD1F7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говорить о правильном питании то это предусматривает:</w:t>
      </w:r>
    </w:p>
    <w:p w:rsidR="00AD1F73" w:rsidRPr="00AD1F73" w:rsidRDefault="00AD1F73" w:rsidP="00AD1F73">
      <w:pPr>
        <w:spacing w:before="90" w:after="9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1.       приобретение и усвоение знаний о  том, как сохранить свое здоровье, а предупредить его нарушение – формирование духовно – нравственных качеств личности (ответственности, честности, доброты, милосердия)</w:t>
      </w:r>
    </w:p>
    <w:p w:rsidR="00AD1F73" w:rsidRPr="00AD1F73" w:rsidRDefault="00AD1F73" w:rsidP="00AD1F73">
      <w:pPr>
        <w:spacing w:before="90" w:after="9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2.       развитие умений и навыков безопасной, здоровой жизни – воспитание культуры здоровья (поведения, питания, общения, быта, труда)</w:t>
      </w:r>
    </w:p>
    <w:p w:rsidR="00AD1F73" w:rsidRPr="00AD1F73" w:rsidRDefault="00AD1F73" w:rsidP="00AD1F7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Целостность означает, что здоровую жизнь человека мы рассматриваем в единстве всех ее составляющих: психическое, физическое, социальное и духовное здоровье.</w:t>
      </w:r>
    </w:p>
    <w:p w:rsidR="00AD1F73" w:rsidRPr="00AD1F73" w:rsidRDefault="00AD1F73" w:rsidP="00AD1F7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Современное питание по данным обследования  потребление избыточного количества жира, нам не хватает большинства витаминов, микроэлементов, пищевых волокон,  незаменимых жировых клеток, содержащихся в растительных маслах и в морепродуктах. Выявляемые </w:t>
      </w:r>
      <w:proofErr w:type="gramStart"/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нарушения</w:t>
      </w:r>
      <w:proofErr w:type="gramEnd"/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значительной степени влияющие на состояние здоровья, связаны как социально – экономическими условиями, так и  привычками и традициями в питании населения,  существенную роль играет и низкий уровень образования населения в области здорового питания.</w:t>
      </w:r>
    </w:p>
    <w:p w:rsidR="00AD1F73" w:rsidRPr="00AD1F73" w:rsidRDefault="00AD1F73" w:rsidP="00AD1F7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AD1F73" w:rsidRPr="00AD1F73" w:rsidRDefault="00AD1F73" w:rsidP="00AD1F7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1270E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Здоровье детей в целом.</w:t>
      </w:r>
    </w:p>
    <w:p w:rsidR="00AD1F73" w:rsidRPr="00AD1F73" w:rsidRDefault="00AD1F73" w:rsidP="00AD1F7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AD1F73" w:rsidRPr="00AD1F73" w:rsidRDefault="00AD1F73" w:rsidP="00AD1F7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Питание детей тесно связано со здоровьем. Начало заболевание </w:t>
      </w:r>
      <w:proofErr w:type="spellStart"/>
      <w:proofErr w:type="gramStart"/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желудочно</w:t>
      </w:r>
      <w:proofErr w:type="spellEnd"/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кишечного</w:t>
      </w:r>
      <w:proofErr w:type="gramEnd"/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тракта в 70 из 100 случаев приходится на 5 – 6 летний возраст и достигает пика к 8 – 12 годам. По данным академика А. А. Баранова, распространенность хронических заболеваний органов пищеварения составляет 702,3 на 1000 детского населения и зависит от ряда факторов:</w:t>
      </w:r>
    </w:p>
    <w:p w:rsidR="00AD1F73" w:rsidRPr="00AD1F73" w:rsidRDefault="00AD1F73" w:rsidP="00AD1F73">
      <w:pPr>
        <w:spacing w:before="90" w:after="9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1.       нерегулярное питание с перерывами более 3 –4 часов;</w:t>
      </w:r>
    </w:p>
    <w:p w:rsidR="00AD1F73" w:rsidRPr="00AD1F73" w:rsidRDefault="00AD1F73" w:rsidP="00AD1F73">
      <w:pPr>
        <w:spacing w:before="90" w:after="9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2.       частое употребление острых блюд, консервированных продуктов, маринадов, копченостей, солений;</w:t>
      </w:r>
    </w:p>
    <w:p w:rsidR="00AD1F73" w:rsidRPr="00AD1F73" w:rsidRDefault="00AD1F73" w:rsidP="00AD1F73">
      <w:pPr>
        <w:spacing w:before="90" w:after="9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3.       однообразное питание;</w:t>
      </w:r>
    </w:p>
    <w:p w:rsidR="00AD1F73" w:rsidRPr="00AD1F73" w:rsidRDefault="00AD1F73" w:rsidP="00AD1F73">
      <w:pPr>
        <w:spacing w:before="90" w:after="9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       еда </w:t>
      </w:r>
      <w:proofErr w:type="gramStart"/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в сухомятку</w:t>
      </w:r>
      <w:proofErr w:type="gramEnd"/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AD1F73" w:rsidRPr="00AD1F73" w:rsidRDefault="00AD1F73" w:rsidP="00AD1F73">
      <w:pPr>
        <w:spacing w:before="90" w:after="9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5.       употребление некачественных продуктов;</w:t>
      </w:r>
    </w:p>
    <w:p w:rsidR="00AD1F73" w:rsidRPr="00AD1F73" w:rsidRDefault="00AD1F73" w:rsidP="00AD1F73">
      <w:pPr>
        <w:spacing w:before="90" w:after="9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6.       несоблюдение режима дня;</w:t>
      </w:r>
    </w:p>
    <w:p w:rsidR="00AD1F73" w:rsidRPr="00AD1F73" w:rsidRDefault="00AD1F73" w:rsidP="00AD1F73">
      <w:pPr>
        <w:spacing w:before="90" w:after="9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7.       малоподвижный образ жизни;</w:t>
      </w:r>
    </w:p>
    <w:p w:rsidR="00AD1F73" w:rsidRPr="00AD1F73" w:rsidRDefault="00AD1F73" w:rsidP="00AD1F73">
      <w:pPr>
        <w:spacing w:before="90" w:after="9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8.       вредные привычки</w:t>
      </w:r>
    </w:p>
    <w:p w:rsidR="00AD1F73" w:rsidRPr="00AD1F73" w:rsidRDefault="00AD1F73" w:rsidP="00AD1F7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их устранение снижает вероятность возникновения заболеваний пищеварительной системы в среднем на 15%.</w:t>
      </w:r>
    </w:p>
    <w:p w:rsidR="00AD1F73" w:rsidRPr="00AD1F73" w:rsidRDefault="00AD1F73" w:rsidP="00AD1F7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</w:t>
      </w:r>
      <w:proofErr w:type="spellStart"/>
      <w:proofErr w:type="gramStart"/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желудочно</w:t>
      </w:r>
      <w:proofErr w:type="spellEnd"/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кишечного</w:t>
      </w:r>
      <w:proofErr w:type="gramEnd"/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тракта, развития сердечно – сосудистых заболеваний и  рака. Каждый человек может и должен быть хозяином собственного здоровья.</w:t>
      </w:r>
    </w:p>
    <w:p w:rsidR="00AD1F73" w:rsidRPr="00AD1F73" w:rsidRDefault="00AD1F73" w:rsidP="00AD1F7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Анализ существующей структуры питания страны показывает, традиционно высокое потребление зерновых продуктов (хлеба,  каш и д.р. переработки зерна), а также картофеля (который обеспечивает одновременно существенный вклад в рацион россиян витамин С) никак не противоречит современным принципам здорового питания. Но в след за этими </w:t>
      </w:r>
      <w:proofErr w:type="gramStart"/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продуктами</w:t>
      </w:r>
      <w:proofErr w:type="gramEnd"/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как по  чистоте потребления, так и вкладу в калорийность рациона следует сахар и  кондитерские изделия (А они должны обеспечить вершину «пирамиды» здорового питания, самую низкокалорийную ее часть).</w:t>
      </w:r>
    </w:p>
    <w:p w:rsidR="00AD1F73" w:rsidRPr="00AD1F73" w:rsidRDefault="00AD1F73" w:rsidP="00AD1F7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Известно, что здоровье напрямую связано с традицией потребления овощей и фруктов. Призыв Всемирной организации здравоохранения о потреблении 400 гр. овощей и фруктов в день обошел весь мир, и в тех странах, где он реализован, показатели здоровья населения значительно лучше. У нас в стране, к сожалению, эти рекомендации не выполняются, и многие нарушения в питании напрямую связано с  недостатком в нашем рационе овощей и фруктов.</w:t>
      </w:r>
    </w:p>
    <w:p w:rsidR="00AD1F73" w:rsidRPr="00AD1F73" w:rsidRDefault="00AD1F73" w:rsidP="00AD1F73">
      <w:pPr>
        <w:spacing w:before="90" w:after="90" w:line="240" w:lineRule="auto"/>
        <w:ind w:left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D1F73" w:rsidRPr="00AD1F73" w:rsidRDefault="00AD1F73" w:rsidP="00AD1F73">
      <w:pPr>
        <w:spacing w:before="90" w:after="90" w:line="240" w:lineRule="auto"/>
        <w:ind w:left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Школьная среда  ориентирована на профилактику здоровья:</w:t>
      </w:r>
    </w:p>
    <w:p w:rsidR="00AD1F73" w:rsidRPr="00AD1F73" w:rsidRDefault="00AD1F73" w:rsidP="00AD1F7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AD1F73" w:rsidRPr="00AD1F73" w:rsidRDefault="00AD1F73" w:rsidP="00AD1F73">
      <w:pPr>
        <w:spacing w:before="90" w:after="90" w:line="240" w:lineRule="auto"/>
        <w:ind w:left="9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-  в школьной столовой предлагается здоровая пища;</w:t>
      </w:r>
    </w:p>
    <w:p w:rsidR="00AD1F73" w:rsidRPr="00AD1F73" w:rsidRDefault="00AD1F73" w:rsidP="00AD1F73">
      <w:pPr>
        <w:spacing w:before="90" w:after="90" w:line="240" w:lineRule="auto"/>
        <w:ind w:left="9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- родителям  предлагаются информационные сообщения об организации школьного питания и еженедельном меню для учащихся.</w:t>
      </w:r>
    </w:p>
    <w:p w:rsidR="00AD1F73" w:rsidRPr="00AD1F73" w:rsidRDefault="00AD1F73" w:rsidP="00AD1F7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Наши задачи:</w:t>
      </w:r>
    </w:p>
    <w:p w:rsidR="00AD1F73" w:rsidRPr="00AD1F73" w:rsidRDefault="00AD1F73" w:rsidP="00AD1F73">
      <w:pPr>
        <w:spacing w:before="90" w:after="90" w:line="240" w:lineRule="auto"/>
        <w:ind w:left="9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проводить     практикумы, касающиеся здорового питания, интегрированные в курс обучения на каждом последовательном уровне обучения;</w:t>
      </w:r>
    </w:p>
    <w:p w:rsidR="00AD1F73" w:rsidRPr="00AD1F73" w:rsidRDefault="00AD1F73" w:rsidP="00AD1F73">
      <w:pPr>
        <w:spacing w:before="90" w:after="90" w:line="240" w:lineRule="auto"/>
        <w:ind w:left="9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-  проводить профессиональное обучение преподавателей и другого школьного персонала в отношении профилактики здоровья и просвещения на тему здорового питания;</w:t>
      </w:r>
    </w:p>
    <w:p w:rsidR="00AD1F73" w:rsidRPr="00AD1F73" w:rsidRDefault="00AD1F73" w:rsidP="00AD1F73">
      <w:pPr>
        <w:spacing w:before="90" w:after="90" w:line="240" w:lineRule="auto"/>
        <w:ind w:left="9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-  организация или содействовать школьному общественному проекту в отношении питания;</w:t>
      </w:r>
    </w:p>
    <w:p w:rsidR="00AD1F73" w:rsidRPr="00AD1F73" w:rsidRDefault="00AD1F73" w:rsidP="00AD1F73">
      <w:pPr>
        <w:spacing w:before="90" w:after="90" w:line="240" w:lineRule="auto"/>
        <w:ind w:left="9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-  проводить обследование на наличие признаков неполноценного питания;</w:t>
      </w:r>
    </w:p>
    <w:p w:rsidR="00AD1F73" w:rsidRPr="00AD1F73" w:rsidRDefault="00AD1F73" w:rsidP="00AD1F73">
      <w:pPr>
        <w:spacing w:before="90" w:after="90" w:line="240" w:lineRule="auto"/>
        <w:ind w:left="9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D1F73">
        <w:rPr>
          <w:rFonts w:ascii="Times New Roman" w:eastAsia="Times New Roman" w:hAnsi="Times New Roman" w:cs="Times New Roman"/>
          <w:sz w:val="23"/>
          <w:szCs w:val="23"/>
          <w:lang w:eastAsia="ru-RU"/>
        </w:rPr>
        <w:t>-  создавать  среду, которая способствует здоровью и здоровому питанию.</w:t>
      </w:r>
    </w:p>
    <w:p w:rsidR="001270EF" w:rsidRDefault="001270EF" w:rsidP="00AD1F73">
      <w:pPr>
        <w:ind w:right="422"/>
        <w:jc w:val="both"/>
        <w:rPr>
          <w:rFonts w:ascii="Times New Roman" w:hAnsi="Times New Roman" w:cs="Times New Roman"/>
        </w:rPr>
      </w:pPr>
    </w:p>
    <w:p w:rsidR="001270EF" w:rsidRDefault="001270EF" w:rsidP="001270EF">
      <w:pPr>
        <w:rPr>
          <w:rFonts w:ascii="Times New Roman" w:hAnsi="Times New Roman" w:cs="Times New Roman"/>
        </w:rPr>
      </w:pPr>
    </w:p>
    <w:p w:rsidR="00AD1F73" w:rsidRDefault="001270EF" w:rsidP="00127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ИСТОЧНИК: </w:t>
      </w:r>
      <w:hyperlink r:id="rId41" w:history="1">
        <w:r w:rsidRPr="0085478D">
          <w:rPr>
            <w:rStyle w:val="a5"/>
            <w:rFonts w:ascii="Times New Roman" w:hAnsi="Times New Roman" w:cs="Times New Roman"/>
          </w:rPr>
          <w:t>https://nsportal.ru/blog/shkola/obshcheshkolnaya-tematika/all/2013/12/08/zdorovoe-pitanie-shkolnika</w:t>
        </w:r>
      </w:hyperlink>
    </w:p>
    <w:p w:rsidR="001270EF" w:rsidRPr="001270EF" w:rsidRDefault="001270EF" w:rsidP="001270EF">
      <w:pPr>
        <w:rPr>
          <w:rFonts w:ascii="Times New Roman" w:hAnsi="Times New Roman" w:cs="Times New Roman"/>
        </w:rPr>
      </w:pPr>
    </w:p>
    <w:sectPr w:rsidR="001270EF" w:rsidRPr="001270EF" w:rsidSect="00AD1F73">
      <w:pgSz w:w="11906" w:h="16838"/>
      <w:pgMar w:top="851" w:right="1134" w:bottom="1134" w:left="851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4568"/>
    <w:multiLevelType w:val="multilevel"/>
    <w:tmpl w:val="B7FC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206DAE"/>
    <w:multiLevelType w:val="multilevel"/>
    <w:tmpl w:val="ED9C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82459F"/>
    <w:multiLevelType w:val="multilevel"/>
    <w:tmpl w:val="4B76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8A50E6"/>
    <w:multiLevelType w:val="multilevel"/>
    <w:tmpl w:val="8CAA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630D90"/>
    <w:multiLevelType w:val="multilevel"/>
    <w:tmpl w:val="F3AA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756D0D"/>
    <w:multiLevelType w:val="multilevel"/>
    <w:tmpl w:val="F78E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445B00"/>
    <w:multiLevelType w:val="multilevel"/>
    <w:tmpl w:val="8E40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1E56F0"/>
    <w:multiLevelType w:val="multilevel"/>
    <w:tmpl w:val="DD6C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B541B0"/>
    <w:multiLevelType w:val="multilevel"/>
    <w:tmpl w:val="819C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F96311"/>
    <w:multiLevelType w:val="multilevel"/>
    <w:tmpl w:val="853E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7A3438"/>
    <w:multiLevelType w:val="multilevel"/>
    <w:tmpl w:val="F9FE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1F73"/>
    <w:rsid w:val="00034319"/>
    <w:rsid w:val="001270EF"/>
    <w:rsid w:val="00543205"/>
    <w:rsid w:val="006E1F45"/>
    <w:rsid w:val="00AD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F73"/>
    <w:rPr>
      <w:b/>
      <w:bCs/>
    </w:rPr>
  </w:style>
  <w:style w:type="character" w:customStyle="1" w:styleId="apple-converted-space">
    <w:name w:val="apple-converted-space"/>
    <w:basedOn w:val="a0"/>
    <w:rsid w:val="00AD1F73"/>
  </w:style>
  <w:style w:type="character" w:styleId="a5">
    <w:name w:val="Hyperlink"/>
    <w:basedOn w:val="a0"/>
    <w:uiPriority w:val="99"/>
    <w:unhideWhenUsed/>
    <w:rsid w:val="00AD1F73"/>
    <w:rPr>
      <w:color w:val="0000FF"/>
      <w:u w:val="single"/>
    </w:rPr>
  </w:style>
  <w:style w:type="character" w:styleId="a6">
    <w:name w:val="Emphasis"/>
    <w:basedOn w:val="a0"/>
    <w:uiPriority w:val="20"/>
    <w:qFormat/>
    <w:rsid w:val="00AD1F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smatrix.ru/goods-catalogue/Sour-milk-products/Cheese-curd.html%20" TargetMode="External"/><Relationship Id="rId13" Type="http://schemas.openxmlformats.org/officeDocument/2006/relationships/hyperlink" Target="http://www.goodsmatrix.ru/goods-catalogue/Delicatessen/Butter.html%20" TargetMode="External"/><Relationship Id="rId18" Type="http://schemas.openxmlformats.org/officeDocument/2006/relationships/hyperlink" Target="http://www.goodsmatrix.ru/goods-catalogue/Frozen-vegetables/Frozen-potato.html%20" TargetMode="External"/><Relationship Id="rId26" Type="http://schemas.openxmlformats.org/officeDocument/2006/relationships/hyperlink" Target="http://www.goodsmatrix.ru/goods-catalogue/Frozen-fruit-vegetables-and-mushrooms/Frozen-fruit.html%20" TargetMode="External"/><Relationship Id="rId39" Type="http://schemas.openxmlformats.org/officeDocument/2006/relationships/hyperlink" Target="http://www.goodsmatrix.ru/goods-catalogue/Fruit-vegetables-and-mushrooms/Fresh-vegetables.html%2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odsmatrix.ru/goods-catalogue/Salt-sugar-and-soda/Sugar.html%20" TargetMode="External"/><Relationship Id="rId34" Type="http://schemas.openxmlformats.org/officeDocument/2006/relationships/hyperlink" Target="http://www.goodsmatrix.ru/goods-catalogue/Cheese-curd/Classic-cheese-curd.html%2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goodsmatrix.ru/goods-catalogue/Sour-milk-products/Sour-milk-drinks.html%20" TargetMode="External"/><Relationship Id="rId12" Type="http://schemas.openxmlformats.org/officeDocument/2006/relationships/hyperlink" Target="http://www.goodsmatrix.ru/goods-catalogue/Eggs/Hen's-egg.html%20" TargetMode="External"/><Relationship Id="rId17" Type="http://schemas.openxmlformats.org/officeDocument/2006/relationships/hyperlink" Target="http://www.goodsmatrix.ru/goods-catalogue/Groceries/Cereals.html%20" TargetMode="External"/><Relationship Id="rId25" Type="http://schemas.openxmlformats.org/officeDocument/2006/relationships/hyperlink" Target="http://www.goodsmatrix.ru/goods-catalogue/Fruit-vegetables-and-mushrooms/Fresh-vegetables.html%20" TargetMode="External"/><Relationship Id="rId33" Type="http://schemas.openxmlformats.org/officeDocument/2006/relationships/hyperlink" Target="http://www.goodsmatrix.ru/goods-catalogue/Milk/Cows-milk.html%20" TargetMode="External"/><Relationship Id="rId38" Type="http://schemas.openxmlformats.org/officeDocument/2006/relationships/hyperlink" Target="http://www.goodsmatrix.ru/goods-catalogue/Dried-fruits-nuts-seeds-and-dried-vegetables/Nuts.html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odsmatrix.ru/goods/4607126190026.html%20" TargetMode="External"/><Relationship Id="rId20" Type="http://schemas.openxmlformats.org/officeDocument/2006/relationships/hyperlink" Target="http://www.goodsmatrix.ru/goods-catalogue/Dried-fruits-nuts-seeds-and-dried-vegetables/Dried-fruits.html%20" TargetMode="External"/><Relationship Id="rId29" Type="http://schemas.openxmlformats.org/officeDocument/2006/relationships/hyperlink" Target="http://www.goodsmatrix.ru/goods-catalogue/Meat-poultry-and-eggs/Eggs.html%20" TargetMode="External"/><Relationship Id="rId41" Type="http://schemas.openxmlformats.org/officeDocument/2006/relationships/hyperlink" Target="https://nsportal.ru/blog/shkola/obshcheshkolnaya-tematika/all/2013/12/08/zdorovoe-pitanie-shkolnik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odsmatrix.ru/goods-catalogue/Dairy-products/Milk.html%20" TargetMode="External"/><Relationship Id="rId11" Type="http://schemas.openxmlformats.org/officeDocument/2006/relationships/hyperlink" Target="http://www.goodsmatrix.ru/goods-catalogue/Meat-poultry-and-eggs/Meat.html%20" TargetMode="External"/><Relationship Id="rId24" Type="http://schemas.openxmlformats.org/officeDocument/2006/relationships/hyperlink" Target="http://www.goodsmatrix.ru/goods-catalogue/Fruit-vegetables-and-mushrooms/Fresh-vegetables.html%20" TargetMode="External"/><Relationship Id="rId32" Type="http://schemas.openxmlformats.org/officeDocument/2006/relationships/hyperlink" Target="http://www.goodsmatrix.ru/goods-catalogue/Bread/Black-bread.html%20" TargetMode="External"/><Relationship Id="rId37" Type="http://schemas.openxmlformats.org/officeDocument/2006/relationships/hyperlink" Target="http://www.goodsmatrix.ru/goods-catalogue/Eggs/Quail's-egg.html%20" TargetMode="External"/><Relationship Id="rId40" Type="http://schemas.openxmlformats.org/officeDocument/2006/relationships/hyperlink" Target="http://www.goodsmatrix.ru/goods-catalogue/Groceries/Beans.html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dsmatrix.ru/goods-catalogue/Sour-milk-products/Smetana-Russian-sour-cream.html%20" TargetMode="External"/><Relationship Id="rId23" Type="http://schemas.openxmlformats.org/officeDocument/2006/relationships/hyperlink" Target="http://www.goodsmatrix.ru/goods-catalogue/Fruit-vegetables-and-mushrooms/Fresh-vegetables.html%20" TargetMode="External"/><Relationship Id="rId28" Type="http://schemas.openxmlformats.org/officeDocument/2006/relationships/hyperlink" Target="http://www.goodsmatrix.ru/goods-catalogue/Meat-poultry-and-eggs/Frozen-poultry-and-pultry-products.html%20" TargetMode="External"/><Relationship Id="rId36" Type="http://schemas.openxmlformats.org/officeDocument/2006/relationships/hyperlink" Target="http://www.goodsmatrix.ru/goods-catalogue/Cheeses/Hard-cheeses.html%20" TargetMode="External"/><Relationship Id="rId10" Type="http://schemas.openxmlformats.org/officeDocument/2006/relationships/hyperlink" Target="http://www.goodsmatrix.ru/goods-catalogue/Fish-and-seafood/Frozen-fish-and-fish-products.html%20" TargetMode="External"/><Relationship Id="rId19" Type="http://schemas.openxmlformats.org/officeDocument/2006/relationships/hyperlink" Target="http://www.goodsmatrix.ru/goods-catalogue/Groceries/Honey-and-other-apiculture-products.html%20" TargetMode="External"/><Relationship Id="rId31" Type="http://schemas.openxmlformats.org/officeDocument/2006/relationships/hyperlink" Target="http://www.goodsmatrix.ru/goods-catalogue/Cereals/Buckwheat.html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dsmatrix.ru/goods-catalogue/Delicatessen/Cheeses.html%20" TargetMode="External"/><Relationship Id="rId14" Type="http://schemas.openxmlformats.org/officeDocument/2006/relationships/hyperlink" Target="http://www.goodsmatrix.ru/goods-catalogue/Groceries/Cookin-oil.html%20" TargetMode="External"/><Relationship Id="rId22" Type="http://schemas.openxmlformats.org/officeDocument/2006/relationships/hyperlink" Target="http://www.goodsmatrix.ru/goods-catalogue/Fruit-vegetables-and-mushrooms/Fresh-vegetables.html%20" TargetMode="External"/><Relationship Id="rId27" Type="http://schemas.openxmlformats.org/officeDocument/2006/relationships/hyperlink" Target="http://www.goodsmatrix.ru/goods-catalogue/Frozen-vegetables/Frozen-potato.html%20%20" TargetMode="External"/><Relationship Id="rId30" Type="http://schemas.openxmlformats.org/officeDocument/2006/relationships/hyperlink" Target="http://www.goodsmatrix.ru/goods-catalogue/Cereals/Oatmeal.html%20" TargetMode="External"/><Relationship Id="rId35" Type="http://schemas.openxmlformats.org/officeDocument/2006/relationships/hyperlink" Target="http://www.goodsmatrix.ru/goods-catalogue/Meat-poultry-and-eggs/Frozen-poultry-and-pultry-products.html%2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9AFA-C9C1-494F-BA41-DF233376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2020-09-22T09:48:00Z</cp:lastPrinted>
  <dcterms:created xsi:type="dcterms:W3CDTF">2020-09-22T09:40:00Z</dcterms:created>
  <dcterms:modified xsi:type="dcterms:W3CDTF">2020-09-23T11:47:00Z</dcterms:modified>
</cp:coreProperties>
</file>