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2" w:rsidRPr="00C31112" w:rsidRDefault="00C31112" w:rsidP="00C31112">
      <w:pPr>
        <w:pBdr>
          <w:bottom w:val="threeDEngrave" w:sz="6" w:space="0" w:color="FFFFF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Всемирный день борьбы со </w:t>
      </w:r>
      <w:proofErr w:type="spellStart"/>
      <w:r w:rsidRPr="00C3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СПИДом</w:t>
      </w:r>
      <w:proofErr w:type="spellEnd"/>
      <w:r w:rsidRPr="00C31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2020</w:t>
      </w:r>
    </w:p>
    <w:p w:rsidR="00C31112" w:rsidRPr="00C31112" w:rsidRDefault="00C31112" w:rsidP="00C311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05500" cy="3390900"/>
            <wp:effectExtent l="19050" t="0" r="0" b="0"/>
            <wp:docPr id="1" name="Рисунок 1" descr="Всемирный день борьбы со СПИДом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со СПИДом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2020 года — </w:t>
      </w: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Международная солидарность, общая ответственность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2020 году пандемия COVID-19 еще раз показала человечеству, насколько тесно вопрос здоровья связан с другими важными вопросами, такими как борьба с неравенством, права человека, 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гендерное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равенство, социальная защита и экономический рост. Во время любой пандемии безопасность всех зависит от безопасности каждого. Искоренение стигмы и дискриминации, учет интересов населения и применение подходов, основанных на правах человека и 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гендерном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равенстве, — вот главные условия прекращения пандемий ВИЧ и COVID-19.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 здравоохранения, как и многие другие, сильнее всего бьет по беднейшим и наиболее уязвимым категориям населения. В частности, он усугубил и без того серьезные проблемы, с которыми приходится сталкиваться людям, живущим с ВИЧ. Однако данный кризис можно рассматривать и как тревожный звоночек, и как возможность что-то изменить в лучшую сторону совместными усилиями.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одним немаловажным фактором в борьбе с COVID-19 является активное привлечение населения — во многом именно благодаря </w:t>
      </w:r>
      <w:proofErr w:type="gram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proofErr w:type="gram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достигли таких успехов в деле противодействия 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СПИДу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 все же подобная солидарность не должна исходить только от населения. Правительства, спонсоры, духовные лидеры, гражданское общество и, наконец, каждый из нас — все должны вносить посильный вклад в заботу о здоровье населения всего мира.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Международная солидарность и общая ответственность требуют от нас переосмысления международной системы здравоохранения, включая противодействие 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СПИДу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прочего такой подход предполагает выполнение следующих условий:</w:t>
      </w:r>
    </w:p>
    <w:p w:rsidR="00C31112" w:rsidRPr="00C31112" w:rsidRDefault="00C31112" w:rsidP="00C31112">
      <w:pPr>
        <w:numPr>
          <w:ilvl w:val="0"/>
          <w:numId w:val="1"/>
        </w:numPr>
        <w:shd w:val="clear" w:color="auto" w:fill="FFFFFF" w:themeFill="background1"/>
        <w:spacing w:after="168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Стопроцентное финансирование здравоохранения</w:t>
      </w: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Ни одна страна не сможет сделать это в одиночку. Необходимо увеличить размеры </w:t>
      </w:r>
      <w:proofErr w:type="gram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инвестиций</w:t>
      </w:r>
      <w:proofErr w:type="gram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 национальном, так и на международном уровне.</w:t>
      </w:r>
    </w:p>
    <w:p w:rsidR="00C31112" w:rsidRPr="00C31112" w:rsidRDefault="00C31112" w:rsidP="00C31112">
      <w:pPr>
        <w:numPr>
          <w:ilvl w:val="0"/>
          <w:numId w:val="1"/>
        </w:numPr>
        <w:shd w:val="clear" w:color="auto" w:fill="FFFFFF" w:themeFill="background1"/>
        <w:spacing w:after="168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Укрепление систем здравоохранения</w:t>
      </w: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Предстоит сделать еще многое, чтобы системы здравоохранения стали более эффективными, а медицинские работники получили должный уровень защиты.</w:t>
      </w:r>
    </w:p>
    <w:p w:rsidR="00C31112" w:rsidRPr="00C31112" w:rsidRDefault="00C31112" w:rsidP="00C31112">
      <w:pPr>
        <w:numPr>
          <w:ilvl w:val="0"/>
          <w:numId w:val="1"/>
        </w:numPr>
        <w:shd w:val="clear" w:color="auto" w:fill="FFFFFF" w:themeFill="background1"/>
        <w:spacing w:after="168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Доступность. Жизненно важные лекарства, вакцины и методы диагностики должны рассматриваться как общественные блага и быть доступными для каждого человека, каждой группы людей и каждой страны.</w:t>
      </w:r>
    </w:p>
    <w:p w:rsidR="00C31112" w:rsidRPr="00C31112" w:rsidRDefault="00C31112" w:rsidP="00C31112">
      <w:pPr>
        <w:numPr>
          <w:ilvl w:val="0"/>
          <w:numId w:val="1"/>
        </w:numPr>
        <w:shd w:val="clear" w:color="auto" w:fill="FFFFFF" w:themeFill="background1"/>
        <w:spacing w:after="168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прав человека</w:t>
      </w: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Пандемия COVID-19 обнажила проблемы современного общества, включая ущемление прав ключевых групп населения во многих странах.</w:t>
      </w:r>
    </w:p>
    <w:p w:rsidR="00C31112" w:rsidRPr="00C31112" w:rsidRDefault="00C31112" w:rsidP="00C31112">
      <w:pPr>
        <w:numPr>
          <w:ilvl w:val="0"/>
          <w:numId w:val="1"/>
        </w:numPr>
        <w:shd w:val="clear" w:color="auto" w:fill="FFFFFF" w:themeFill="background1"/>
        <w:spacing w:after="168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прав и учет интересов женщин и детей, обеспечение 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гендерного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равенства. Из-за пандемии многие женщины потеряли источник дохода, причем карантинные меры повлияли на них существенно сильнее, чем на мужчин. Кроме того, вырос уровень домашнего насилия в отношении женщин.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человечеству как никогда нужно сильное руководство, чтобы построить равноправное общество, где у каждого будет право на здоровье и все страны смогут в равной степени воспользоваться возможностями для восстановления после кризиса. В этот </w:t>
      </w: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борьбы со </w:t>
      </w:r>
      <w:proofErr w:type="spellStart"/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СПИДом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ООН призывает страны усилить меры по укреплению своих систем здравоохранения. В этот день важно всем </w:t>
      </w: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проявить международную солидарность и взять на себя общую ответственность</w:t>
      </w: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Всемирная организация здравоохранения объявила о проведении первого Всемирного дня борьбы со 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1988 году. Этот День, </w:t>
      </w:r>
      <w:r w:rsidRPr="00C311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декабря</w:t>
      </w: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сразу же стал одним из наиболее успешных дней памяти во всем мире, который в настоящее время признан и отмечается ежегодно самыми различными участниками и организациями.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Далее, в 1997 году, признавая потребность в проведении круглогодичных мероприятий по ВИЧ и 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СПИДу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ЮНЭЙДС объявила о проведении первой Всемирной кампании против 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1112" w:rsidRPr="00C31112" w:rsidRDefault="00BD6A39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C31112" w:rsidRPr="00C31112">
          <w:rPr>
            <w:rFonts w:ascii="Times New Roman" w:eastAsia="Times New Roman" w:hAnsi="Times New Roman" w:cs="Times New Roman"/>
            <w:color w:val="522A4F"/>
            <w:sz w:val="28"/>
            <w:szCs w:val="28"/>
            <w:u w:val="single"/>
            <w:lang w:eastAsia="ru-RU"/>
          </w:rPr>
          <w:t>ЮНЭЙДС</w:t>
        </w:r>
      </w:hyperlink>
      <w:r w:rsidR="00C31112"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являлась координатором проведения Всемирного дня борьбы со </w:t>
      </w:r>
      <w:proofErr w:type="spellStart"/>
      <w:r w:rsidR="00C31112"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="00C31112"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момента его учреждения и до 2004 года. Затем темы Дня стал определять Глобальный руководящий комитет </w:t>
      </w:r>
      <w:hyperlink r:id="rId7" w:history="1">
        <w:r w:rsidR="00C31112" w:rsidRPr="00C31112">
          <w:rPr>
            <w:rFonts w:ascii="Times New Roman" w:eastAsia="Times New Roman" w:hAnsi="Times New Roman" w:cs="Times New Roman"/>
            <w:color w:val="522A4F"/>
            <w:sz w:val="28"/>
            <w:szCs w:val="28"/>
            <w:u w:val="single"/>
            <w:lang w:eastAsia="ru-RU"/>
          </w:rPr>
          <w:t>Всемирной кампании по </w:t>
        </w:r>
        <w:proofErr w:type="spellStart"/>
        <w:r w:rsidR="00C31112" w:rsidRPr="00C31112">
          <w:rPr>
            <w:rFonts w:ascii="Times New Roman" w:eastAsia="Times New Roman" w:hAnsi="Times New Roman" w:cs="Times New Roman"/>
            <w:color w:val="522A4F"/>
            <w:sz w:val="28"/>
            <w:szCs w:val="28"/>
            <w:u w:val="single"/>
            <w:lang w:eastAsia="ru-RU"/>
          </w:rPr>
          <w:t>СПИДу</w:t>
        </w:r>
        <w:proofErr w:type="spellEnd"/>
      </w:hyperlink>
      <w:r w:rsidR="00C31112"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консультации с гражданским обществом, организациями и государственными учреждениями, связанными с деятельностью по решению проблем ВИЧ.</w:t>
      </w:r>
    </w:p>
    <w:p w:rsidR="00C31112" w:rsidRPr="00C31112" w:rsidRDefault="00C31112" w:rsidP="00C3111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Темы выбираются на один или два года и не связанны конкретно только </w:t>
      </w:r>
      <w:proofErr w:type="gram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Всемирным днем борьбы со 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лозунг кампании «Остановите СПИД. Сдержите обещание» использовался на протяжении всего года с целью обеспечения подотчетности правительств за их обязательства в области ВИЧ/</w:t>
      </w:r>
      <w:proofErr w:type="spellStart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C31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602" w:rsidRDefault="00827487" w:rsidP="00C3111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CA231B">
          <w:rPr>
            <w:rStyle w:val="a5"/>
            <w:rFonts w:ascii="Times New Roman" w:hAnsi="Times New Roman" w:cs="Times New Roman"/>
            <w:sz w:val="28"/>
            <w:szCs w:val="28"/>
          </w:rPr>
          <w:t>http://ecoinfo.bas-net.by/</w:t>
        </w:r>
      </w:hyperlink>
    </w:p>
    <w:p w:rsidR="00827487" w:rsidRPr="00C31112" w:rsidRDefault="00827487" w:rsidP="00C3111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27487" w:rsidRPr="00C31112" w:rsidSect="0045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0C3E"/>
    <w:multiLevelType w:val="multilevel"/>
    <w:tmpl w:val="B81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12"/>
    <w:rsid w:val="0027123D"/>
    <w:rsid w:val="00450602"/>
    <w:rsid w:val="00827487"/>
    <w:rsid w:val="00BD6A39"/>
    <w:rsid w:val="00C3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2"/>
  </w:style>
  <w:style w:type="paragraph" w:styleId="1">
    <w:name w:val="heading 1"/>
    <w:basedOn w:val="a"/>
    <w:link w:val="10"/>
    <w:uiPriority w:val="9"/>
    <w:qFormat/>
    <w:rsid w:val="00C31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112"/>
    <w:rPr>
      <w:b/>
      <w:bCs/>
    </w:rPr>
  </w:style>
  <w:style w:type="character" w:styleId="a5">
    <w:name w:val="Hyperlink"/>
    <w:basedOn w:val="a0"/>
    <w:uiPriority w:val="99"/>
    <w:unhideWhenUsed/>
    <w:rsid w:val="00C311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info.bas-ne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aidscampaig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ids.org/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2020-11-19T12:49:00Z</dcterms:created>
  <dcterms:modified xsi:type="dcterms:W3CDTF">2020-12-08T11:20:00Z</dcterms:modified>
</cp:coreProperties>
</file>