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A" w:rsidRPr="00C15E25" w:rsidRDefault="00C15E25" w:rsidP="00C15E25">
      <w:pP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15E25">
        <w:rPr>
          <w:rFonts w:ascii="Times New Roman" w:hAnsi="Times New Roman" w:cs="Times New Roman"/>
          <w:b/>
          <w:i/>
          <w:sz w:val="40"/>
          <w:szCs w:val="40"/>
        </w:rPr>
        <w:t>ПАМЯТКА</w:t>
      </w:r>
    </w:p>
    <w:p w:rsidR="009E0C5A" w:rsidRPr="00C15E25" w:rsidRDefault="009E0C5A" w:rsidP="00C15E25">
      <w:pPr>
        <w:jc w:val="center"/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ru-RU"/>
        </w:rPr>
      </w:pPr>
      <w:r w:rsidRPr="00C15E25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ru-RU"/>
        </w:rPr>
        <w:t>Йододефицит и его профилактика</w:t>
      </w:r>
    </w:p>
    <w:p w:rsidR="009E0C5A" w:rsidRPr="009E0C5A" w:rsidRDefault="009E0C5A" w:rsidP="009E0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Вас плохое самочувствие: сонливость, вялость, ухудшение памяти и внимания, излишний вес?</w:t>
      </w:r>
      <w:r w:rsidRPr="009E0C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15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 ребёнок часто болеет и плохо учится?</w:t>
      </w: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причина в недостатке йода?</w:t>
      </w:r>
    </w:p>
    <w:p w:rsidR="00C15E25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 распространён в природе неравномерно. Наибольшие его количества сконцентрированы в морской воде, воздухе и почве приморских районов.</w:t>
      </w:r>
    </w:p>
    <w:p w:rsidR="009E0C5A" w:rsidRPr="009E0C5A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Северная Осетия-Алания относится к территориям, где содержание йода в окружающей среде недостаточно.</w:t>
      </w:r>
    </w:p>
    <w:p w:rsidR="009E0C5A" w:rsidRPr="009E0C5A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 является жизненно необходимым микроэлементом, участвует в образовании гормона щитовидной железы - тироксина, который усиливает окислительные процессы, т.е. помогает организму справляться с нагрузками, усваивать пищу, бороться с микробами и вирусами.</w:t>
      </w:r>
    </w:p>
    <w:p w:rsidR="009E0C5A" w:rsidRPr="00C15E25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дефицита йода</w:t>
      </w:r>
    </w:p>
    <w:p w:rsidR="009E0C5A" w:rsidRPr="009E0C5A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Обеднение природных источников йода: воды, воздуха, продуктов питания. Чем дальше от морей и океанов и чем выше расположен участок суши, тем он более обеднен йодом.</w:t>
      </w:r>
    </w:p>
    <w:p w:rsidR="009E0C5A" w:rsidRPr="009E0C5A" w:rsidRDefault="009E0C5A" w:rsidP="009E0C5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питание (уменьшение потребления продуктов богатых йодом).</w:t>
      </w:r>
    </w:p>
    <w:p w:rsidR="009E0C5A" w:rsidRPr="00C15E25" w:rsidRDefault="009E0C5A" w:rsidP="009E0C5A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водопроводной воды в питьевых целях приводит к вытеснению йода из щитовидной железы и требует дополнительного введения микроэлемента в пищевой рацион.</w:t>
      </w:r>
    </w:p>
    <w:p w:rsidR="009E0C5A" w:rsidRPr="009E0C5A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Спектр заболеваний, связанных с йоддефицитом очень широк</w:t>
      </w:r>
    </w:p>
    <w:p w:rsidR="009E0C5A" w:rsidRPr="009E0C5A" w:rsidRDefault="009E0C5A" w:rsidP="009E0C5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эмоциональная сфера человека, появляются: раздражительность, забывчивость, вспыльчивость, депрессивные состояния, память и реакции ухудшаются.</w:t>
      </w:r>
    </w:p>
    <w:p w:rsidR="009E0C5A" w:rsidRPr="009E0C5A" w:rsidRDefault="009E0C5A" w:rsidP="009E0C5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Ухудшается работа иммунной системы человека, в результате чего он становится более подвержен самым разным заболеваниям и инфекциям.</w:t>
      </w:r>
    </w:p>
    <w:p w:rsidR="009E0C5A" w:rsidRPr="009E0C5A" w:rsidRDefault="009E0C5A" w:rsidP="009E0C5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женщин возможно появление проблем гинекологического характера - нарушение менструального цикла, трещины сосков, бесплодие, ранний климакс.</w:t>
      </w:r>
    </w:p>
    <w:p w:rsidR="009E0C5A" w:rsidRPr="009E0C5A" w:rsidRDefault="009E0C5A" w:rsidP="009E0C5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проблемы с сердцем и сосудами: йододефицит вызывает атеросклероз, аритмию, повышение нижнего давления. При этом лечение заболеваний может протекать без ощутимого результата, до устранения недостатка йода.</w:t>
      </w:r>
    </w:p>
    <w:p w:rsidR="009E0C5A" w:rsidRPr="009E0C5A" w:rsidRDefault="009E0C5A" w:rsidP="009E0C5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уровень гемоглобина.</w:t>
      </w:r>
    </w:p>
    <w:p w:rsidR="009E0C5A" w:rsidRPr="00C15E25" w:rsidRDefault="009E0C5A" w:rsidP="009E0C5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и подростковом возрасте недостаток йода приводит к задержке умственного и физического развития, снижению работоспособности и плохой успеваемости.</w:t>
      </w:r>
    </w:p>
    <w:p w:rsidR="009E0C5A" w:rsidRPr="009E0C5A" w:rsidRDefault="009E0C5A" w:rsidP="009E0C5A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5A" w:rsidRPr="009E0C5A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же делать?</w:t>
      </w:r>
    </w:p>
    <w:p w:rsidR="009E0C5A" w:rsidRPr="009E0C5A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необходимо употребление продукции, обогащенной йодом. Согласно рекомендациям ВОЗ в пищевые продукты добавляется от 10 до 30% суточной нормы йода, в частности йодированная соль содержит йод в количестве 40±15 мкг/г.</w:t>
      </w:r>
    </w:p>
    <w:p w:rsidR="009E0C5A" w:rsidRPr="00C15E25" w:rsidRDefault="009E0C5A" w:rsidP="009E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Источником йода для человека являются:</w:t>
      </w:r>
      <w:r w:rsidRPr="00C15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йодированная соль*, йодированная вода, хлеб, кондитерские изделия, молоко и молочнокислые продукты; богатые йодом продукты моря: морская капуста, рыба, гребешки, крабы и т.п.; специальные продукты для беременных и кормящих женщин: молочные напитки, каши, обогащенные йодом; а так же адаптированные молочные смеси для детей.</w:t>
      </w:r>
    </w:p>
    <w:p w:rsidR="00C15E25" w:rsidRPr="00C15E25" w:rsidRDefault="00C15E25" w:rsidP="009E0C5A">
      <w:pPr>
        <w:jc w:val="both"/>
        <w:rPr>
          <w:rFonts w:ascii="Times New Roman" w:hAnsi="Times New Roman" w:cs="Times New Roman"/>
          <w:sz w:val="28"/>
          <w:szCs w:val="28"/>
        </w:rPr>
      </w:pPr>
      <w:r w:rsidRPr="00C15E25">
        <w:rPr>
          <w:rFonts w:ascii="Times New Roman" w:hAnsi="Times New Roman" w:cs="Times New Roman"/>
          <w:sz w:val="28"/>
          <w:szCs w:val="28"/>
        </w:rPr>
        <w:t>Выбирайте продукты, содержащие йод!</w:t>
      </w:r>
    </w:p>
    <w:p w:rsidR="009E0C5A" w:rsidRPr="00C15E25" w:rsidRDefault="009E0C5A" w:rsidP="009E0C5A">
      <w:pPr>
        <w:jc w:val="both"/>
        <w:rPr>
          <w:rFonts w:ascii="Times New Roman" w:hAnsi="Times New Roman" w:cs="Times New Roman"/>
          <w:sz w:val="28"/>
          <w:szCs w:val="28"/>
        </w:rPr>
      </w:pPr>
      <w:r w:rsidRPr="00C15E25">
        <w:rPr>
          <w:rFonts w:ascii="Times New Roman" w:hAnsi="Times New Roman" w:cs="Times New Roman"/>
          <w:sz w:val="28"/>
          <w:szCs w:val="28"/>
        </w:rPr>
        <w:t>Наиболее перспективным методом борьбы с заболеваниями, вызванными недостатком йода, является групповая и индивидуальная профилактика с помощью йодсодержащих препаратов. Профилактика дефицита йода с помощью йодсодержащих препаратов должна проводиться только врачами, поскольку избыток йода также вреден!</w:t>
      </w:r>
    </w:p>
    <w:p w:rsidR="00C15E25" w:rsidRDefault="009E0C5A" w:rsidP="009E0C5A">
      <w:pPr>
        <w:jc w:val="both"/>
        <w:rPr>
          <w:rFonts w:ascii="Times New Roman" w:hAnsi="Times New Roman" w:cs="Times New Roman"/>
          <w:sz w:val="28"/>
          <w:szCs w:val="28"/>
        </w:rPr>
      </w:pPr>
      <w:r w:rsidRPr="00C15E25">
        <w:rPr>
          <w:rFonts w:ascii="Times New Roman" w:hAnsi="Times New Roman" w:cs="Times New Roman"/>
          <w:sz w:val="28"/>
          <w:szCs w:val="28"/>
        </w:rPr>
        <w:t>Следует отметить, что йодированная соль – нестойкое соединение, требующее специальные условия хранения (герметичные, защищённые от света ёмкости, упаковки) и имеющие ограниченный срок годности (до 6 месяцев). Важно помнить, что йодированная соль разрушается при кипячении, поэтому пригодна для соления только готовых блюд.</w:t>
      </w:r>
    </w:p>
    <w:p w:rsidR="00C15E25" w:rsidRDefault="00C15E25" w:rsidP="00C15E25">
      <w:pPr>
        <w:rPr>
          <w:rFonts w:ascii="Times New Roman" w:hAnsi="Times New Roman" w:cs="Times New Roman"/>
          <w:sz w:val="28"/>
          <w:szCs w:val="28"/>
        </w:rPr>
      </w:pPr>
    </w:p>
    <w:p w:rsidR="009E0C5A" w:rsidRDefault="00C15E25" w:rsidP="00C1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3F1124">
          <w:rPr>
            <w:rStyle w:val="a8"/>
            <w:rFonts w:ascii="Times New Roman" w:hAnsi="Times New Roman" w:cs="Times New Roman"/>
            <w:sz w:val="28"/>
            <w:szCs w:val="28"/>
          </w:rPr>
          <w:t>http://16.rospotrebnadzor.ru/250/-/asset_publisher/10vG/content/профилактика-дефицита-иода</w:t>
        </w:r>
      </w:hyperlink>
    </w:p>
    <w:p w:rsidR="00C15E25" w:rsidRPr="00C15E25" w:rsidRDefault="00C15E25" w:rsidP="00C15E25">
      <w:pPr>
        <w:rPr>
          <w:rFonts w:ascii="Times New Roman" w:hAnsi="Times New Roman" w:cs="Times New Roman"/>
          <w:sz w:val="28"/>
          <w:szCs w:val="28"/>
        </w:rPr>
      </w:pPr>
    </w:p>
    <w:sectPr w:rsidR="00C15E25" w:rsidRPr="00C15E25" w:rsidSect="007C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ED" w:rsidRDefault="00CF28ED" w:rsidP="00C15E25">
      <w:pPr>
        <w:spacing w:after="0" w:line="240" w:lineRule="auto"/>
      </w:pPr>
      <w:r>
        <w:separator/>
      </w:r>
    </w:p>
  </w:endnote>
  <w:endnote w:type="continuationSeparator" w:id="1">
    <w:p w:rsidR="00CF28ED" w:rsidRDefault="00CF28ED" w:rsidP="00C1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ED" w:rsidRDefault="00CF28ED" w:rsidP="00C15E25">
      <w:pPr>
        <w:spacing w:after="0" w:line="240" w:lineRule="auto"/>
      </w:pPr>
      <w:r>
        <w:separator/>
      </w:r>
    </w:p>
  </w:footnote>
  <w:footnote w:type="continuationSeparator" w:id="1">
    <w:p w:rsidR="00CF28ED" w:rsidRDefault="00CF28ED" w:rsidP="00C1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4C50"/>
    <w:multiLevelType w:val="multilevel"/>
    <w:tmpl w:val="B0B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534FA"/>
    <w:multiLevelType w:val="multilevel"/>
    <w:tmpl w:val="33C8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5A"/>
    <w:rsid w:val="00560D6C"/>
    <w:rsid w:val="00760767"/>
    <w:rsid w:val="007C375A"/>
    <w:rsid w:val="009E0C5A"/>
    <w:rsid w:val="00C15E25"/>
    <w:rsid w:val="00CF28ED"/>
    <w:rsid w:val="00D9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0C5A"/>
    <w:rPr>
      <w:i/>
      <w:iCs/>
    </w:rPr>
  </w:style>
  <w:style w:type="character" w:styleId="a7">
    <w:name w:val="Strong"/>
    <w:basedOn w:val="a0"/>
    <w:uiPriority w:val="22"/>
    <w:qFormat/>
    <w:rsid w:val="009E0C5A"/>
    <w:rPr>
      <w:b/>
      <w:bCs/>
    </w:rPr>
  </w:style>
  <w:style w:type="character" w:customStyle="1" w:styleId="apple-converted-space">
    <w:name w:val="apple-converted-space"/>
    <w:basedOn w:val="a0"/>
    <w:rsid w:val="009E0C5A"/>
  </w:style>
  <w:style w:type="character" w:styleId="a8">
    <w:name w:val="Hyperlink"/>
    <w:basedOn w:val="a0"/>
    <w:uiPriority w:val="99"/>
    <w:unhideWhenUsed/>
    <w:rsid w:val="00C15E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1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5E25"/>
  </w:style>
  <w:style w:type="paragraph" w:styleId="ab">
    <w:name w:val="footer"/>
    <w:basedOn w:val="a"/>
    <w:link w:val="ac"/>
    <w:uiPriority w:val="99"/>
    <w:semiHidden/>
    <w:unhideWhenUsed/>
    <w:rsid w:val="00C1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5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.rospotrebnadzor.ru/250/-/asset_publisher/10vG/content/&#1087;&#1088;&#1086;&#1092;&#1080;&#1083;&#1072;&#1082;&#1090;&#1080;&#1082;&#1072;-&#1076;&#1077;&#1092;&#1080;&#1094;&#1080;&#1090;&#1072;-&#1080;&#1086;&#1076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2020-10-28T12:11:00Z</dcterms:created>
  <dcterms:modified xsi:type="dcterms:W3CDTF">2020-10-29T11:38:00Z</dcterms:modified>
</cp:coreProperties>
</file>