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E" w:rsidRDefault="004B076E" w:rsidP="004B076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52"/>
          <w:szCs w:val="52"/>
        </w:rPr>
      </w:pPr>
      <w:r w:rsidRPr="00DE25FC">
        <w:rPr>
          <w:rFonts w:ascii="Times New Roman" w:hAnsi="Times New Roman" w:cs="Times New Roman"/>
          <w:b/>
          <w:i/>
          <w:sz w:val="52"/>
          <w:szCs w:val="52"/>
        </w:rPr>
        <w:t>Памятка</w:t>
      </w:r>
    </w:p>
    <w:p w:rsidR="004B076E" w:rsidRPr="00DE25FC" w:rsidRDefault="004B076E" w:rsidP="004B076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DE25FC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родителям о необходимости здорового питания школьника</w:t>
      </w:r>
    </w:p>
    <w:p w:rsidR="004B076E" w:rsidRDefault="004B076E">
      <w:r w:rsidRPr="004B076E">
        <w:rPr>
          <w:noProof/>
          <w:lang w:eastAsia="ru-RU"/>
        </w:rPr>
        <w:drawing>
          <wp:inline distT="0" distB="0" distL="0" distR="0">
            <wp:extent cx="5905500" cy="2609850"/>
            <wp:effectExtent l="19050" t="0" r="0" b="0"/>
            <wp:docPr id="14" name="Рисунок 14" descr="Здоровое питание дл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доровое питание дл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6E" w:rsidRPr="003A2EBE" w:rsidRDefault="004B076E" w:rsidP="004B076E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и правильно организованное питание – необходимое условие долгой и полноценной жизни, отсутствия многих заболеваний.</w:t>
      </w:r>
    </w:p>
    <w:p w:rsidR="004B076E" w:rsidRPr="003A2EBE" w:rsidRDefault="004B076E" w:rsidP="004B076E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родители, в ответственности за то, как организовано питание ваших детей.</w:t>
      </w:r>
    </w:p>
    <w:p w:rsidR="004B076E" w:rsidRPr="00DE25FC" w:rsidRDefault="004B076E" w:rsidP="004B076E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</w:t>
      </w:r>
      <w:proofErr w:type="gramStart"/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Pr="00DE25FC">
        <w:rPr>
          <w:rFonts w:ascii="Tahoma" w:eastAsia="Times New Roman" w:hAnsi="Tahoma" w:cs="Times New Roman"/>
          <w:sz w:val="28"/>
          <w:szCs w:val="28"/>
          <w:lang w:eastAsia="ru-RU"/>
        </w:rPr>
        <w:t>ѐ</w:t>
      </w: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4B076E" w:rsidRPr="00DE25FC" w:rsidRDefault="004B076E" w:rsidP="004B076E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</w:t>
      </w:r>
      <w:proofErr w:type="gramStart"/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рисовая</w:t>
      </w:r>
      <w:proofErr w:type="gramEnd"/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манная. Они усваиваются практически моментально, а значит, голод вернется гораздо быстрее. К каше добавьте что-нибудь белковое, например творог (но не сладкий творожный десерт, там искусственных пищевых добавок может быть больше, чем молока).</w:t>
      </w:r>
    </w:p>
    <w:p w:rsidR="004B076E" w:rsidRPr="00DE25FC" w:rsidRDefault="004B076E" w:rsidP="004B076E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6E" w:rsidRPr="00DE25FC" w:rsidRDefault="004B076E" w:rsidP="004B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524000"/>
            <wp:effectExtent l="19050" t="0" r="0" b="0"/>
            <wp:docPr id="1" name="Рисунок 1" descr="Памятка родителям о необходимости здорового питания школьника">
              <a:hlinkClick xmlns:a="http://schemas.openxmlformats.org/drawingml/2006/main" r:id="rId6" tooltip="&quot;Памятка родителям о необходимости здорового питания школьн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ям о необходимости здорового питания школьника">
                      <a:hlinkClick r:id="rId6" tooltip="&quot;Памятка родителям о необходимости здорового питания школьн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E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524000"/>
            <wp:effectExtent l="19050" t="0" r="0" b="0"/>
            <wp:docPr id="2" name="Рисунок 2" descr="Памятка родителям о необходимости здорового питания школьника">
              <a:hlinkClick xmlns:a="http://schemas.openxmlformats.org/drawingml/2006/main" r:id="rId8" tooltip="&quot;Памятка родителям о необходимости здорового питания школьн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родителям о необходимости здорового питания школьника">
                      <a:hlinkClick r:id="rId8" tooltip="&quot;Памятка родителям о необходимости здорового питания школьн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E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524000"/>
            <wp:effectExtent l="19050" t="0" r="0" b="0"/>
            <wp:docPr id="3" name="Рисунок 3" descr="Памятка родителям о необходимости здорового питания школьника">
              <a:hlinkClick xmlns:a="http://schemas.openxmlformats.org/drawingml/2006/main" r:id="rId10" tooltip="&quot;Памятка родителям о необходимости здорового питания школьн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родителям о необходимости здорового питания школьника">
                      <a:hlinkClick r:id="rId10" tooltip="&quot;Памятка родителям о необходимости здорового питания школьн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6E" w:rsidRPr="003A2EBE" w:rsidRDefault="004B076E" w:rsidP="004B076E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76E" w:rsidRPr="00DE25FC" w:rsidRDefault="004B076E" w:rsidP="004B076E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здорового питания:</w:t>
      </w:r>
    </w:p>
    <w:p w:rsidR="004B076E" w:rsidRPr="00DE25FC" w:rsidRDefault="004B076E" w:rsidP="004B07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4B076E" w:rsidRPr="00DE25FC" w:rsidRDefault="004B076E" w:rsidP="004B07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 рационе питания ребенка должны присутствовать следующие продукты: 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4B076E" w:rsidRPr="00DE25FC" w:rsidRDefault="004B076E" w:rsidP="004B07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питаться не менее 4 раз в день.</w:t>
      </w:r>
    </w:p>
    <w:p w:rsidR="004B076E" w:rsidRPr="00DE25FC" w:rsidRDefault="004B076E" w:rsidP="004B07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4B076E" w:rsidRPr="00DE25FC" w:rsidRDefault="004B076E" w:rsidP="004B07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</w:r>
      <w:r w:rsidRPr="003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</w:t>
      </w:r>
      <w:proofErr w:type="gramStart"/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</w:t>
      </w:r>
      <w:proofErr w:type="gramStart"/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стакане отвара составляет 100 г. Хранить отвар можно не более 2 суток.</w:t>
      </w:r>
    </w:p>
    <w:p w:rsidR="004B076E" w:rsidRPr="00DE25FC" w:rsidRDefault="004B076E" w:rsidP="004B07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должен проходить в спокойной обстановке.</w:t>
      </w:r>
    </w:p>
    <w:p w:rsidR="004B076E" w:rsidRPr="00DE25FC" w:rsidRDefault="004B076E" w:rsidP="004B07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4B076E" w:rsidRPr="00DE25FC" w:rsidRDefault="004B076E" w:rsidP="004B07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 питания школьника, занимающегося спортом, должен быть скорректирован с учетом объема физической нагрузки.</w:t>
      </w:r>
    </w:p>
    <w:p w:rsidR="004B076E" w:rsidRPr="00DE25FC" w:rsidRDefault="004B076E" w:rsidP="004B076E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6E" w:rsidRDefault="004B076E" w:rsidP="004B076E"/>
    <w:p w:rsidR="004B076E" w:rsidRDefault="004B076E" w:rsidP="004B076E">
      <w:pPr>
        <w:rPr>
          <w:rFonts w:ascii="Times New Roman" w:hAnsi="Times New Roman" w:cs="Times New Roman"/>
          <w:sz w:val="28"/>
          <w:szCs w:val="28"/>
        </w:rPr>
      </w:pPr>
      <w:r w:rsidRPr="004B076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2" w:history="1">
        <w:r w:rsidRPr="003F1124">
          <w:rPr>
            <w:rStyle w:val="a5"/>
            <w:rFonts w:ascii="Times New Roman" w:hAnsi="Times New Roman" w:cs="Times New Roman"/>
            <w:sz w:val="28"/>
            <w:szCs w:val="28"/>
          </w:rPr>
          <w:t>https://infourok.ru/pamyatka-roditelyam-o-neobhodimosti-zdorovogo-pitaniya-shkolnika-3820304.html</w:t>
        </w:r>
      </w:hyperlink>
    </w:p>
    <w:p w:rsidR="004B076E" w:rsidRPr="004B076E" w:rsidRDefault="004B076E" w:rsidP="004B076E">
      <w:pPr>
        <w:rPr>
          <w:rFonts w:ascii="Times New Roman" w:hAnsi="Times New Roman" w:cs="Times New Roman"/>
          <w:sz w:val="28"/>
          <w:szCs w:val="28"/>
        </w:rPr>
      </w:pPr>
    </w:p>
    <w:sectPr w:rsidR="004B076E" w:rsidRPr="004B076E" w:rsidSect="007C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813"/>
    <w:multiLevelType w:val="multilevel"/>
    <w:tmpl w:val="FC98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6E"/>
    <w:rsid w:val="004B076E"/>
    <w:rsid w:val="007C375A"/>
    <w:rsid w:val="00A23342"/>
    <w:rsid w:val="00F4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0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-krd.ru/images/food/zd_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infourok.ru/pamyatka-roditelyam-o-neobhodimosti-zdorovogo-pitaniya-shkolnika-38203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0-krd.ru/images/food/nut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chool10-krd.ru/images/food/belok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2020-10-28T10:53:00Z</dcterms:created>
  <dcterms:modified xsi:type="dcterms:W3CDTF">2020-10-29T11:40:00Z</dcterms:modified>
</cp:coreProperties>
</file>