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3" w:rsidRDefault="00ED7083" w:rsidP="00ED708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E46900"/>
          <w:kern w:val="36"/>
          <w:sz w:val="52"/>
          <w:szCs w:val="52"/>
          <w:lang w:eastAsia="ru-RU"/>
        </w:rPr>
      </w:pPr>
      <w:r w:rsidRPr="00ED7083">
        <w:rPr>
          <w:rFonts w:ascii="Arial" w:eastAsia="Times New Roman" w:hAnsi="Arial" w:cs="Arial"/>
          <w:b/>
          <w:bCs/>
          <w:color w:val="E46900"/>
          <w:kern w:val="36"/>
          <w:sz w:val="52"/>
          <w:szCs w:val="52"/>
          <w:lang w:eastAsia="ru-RU"/>
        </w:rPr>
        <w:t>Продукты богатые йодом (</w:t>
      </w:r>
      <w:proofErr w:type="spellStart"/>
      <w:r w:rsidRPr="00ED7083">
        <w:rPr>
          <w:rFonts w:ascii="Arial" w:eastAsia="Times New Roman" w:hAnsi="Arial" w:cs="Arial"/>
          <w:b/>
          <w:bCs/>
          <w:color w:val="E46900"/>
          <w:kern w:val="36"/>
          <w:sz w:val="52"/>
          <w:szCs w:val="52"/>
          <w:lang w:eastAsia="ru-RU"/>
        </w:rPr>
        <w:t>Iodum</w:t>
      </w:r>
      <w:proofErr w:type="spellEnd"/>
      <w:r w:rsidRPr="00ED7083">
        <w:rPr>
          <w:rFonts w:ascii="Arial" w:eastAsia="Times New Roman" w:hAnsi="Arial" w:cs="Arial"/>
          <w:b/>
          <w:bCs/>
          <w:color w:val="E46900"/>
          <w:kern w:val="36"/>
          <w:sz w:val="52"/>
          <w:szCs w:val="52"/>
          <w:lang w:eastAsia="ru-RU"/>
        </w:rPr>
        <w:t>)</w:t>
      </w:r>
    </w:p>
    <w:p w:rsidR="00ED7083" w:rsidRPr="00ED7083" w:rsidRDefault="00ED7083" w:rsidP="00ED708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E46900"/>
          <w:kern w:val="36"/>
          <w:sz w:val="24"/>
          <w:szCs w:val="24"/>
          <w:lang w:eastAsia="ru-RU"/>
        </w:rPr>
      </w:pPr>
    </w:p>
    <w:p w:rsidR="00ED7083" w:rsidRPr="00ED7083" w:rsidRDefault="00ED7083" w:rsidP="00ED7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живут вдалеке от моря, постоянно ощущают нехватку йода. Связано это с рационом питания, он скуден на морепродукты. А нехватка йода в организме опасна для здоровья и может спровоцировать множество заболеваний. Однако не стоит расстраиваться, восполнить дефицит можно не только за счет пищевых добавок, но и при помощи коррекции рациона.</w:t>
      </w: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йоде, как о микроэлементе, человечеству известно более 200 лет. На сегодняшний день существует множество научно подтвержденных доказательств важности этого вещества для организма человека. Ученым удалось установить тесную связь между количеством йода в организме и некоторыми заболеваниями.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86175" cy="3676650"/>
            <wp:effectExtent l="19050" t="0" r="9525" b="0"/>
            <wp:docPr id="1" name="Рисунок 1" descr="йод Io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д Io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Почему йод необходимо включать в рацион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Йод является основной составляющей гормонов щитовидной железы, а именно </w:t>
      </w:r>
      <w:proofErr w:type="spell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трийодтиронина</w:t>
      </w:r>
      <w:proofErr w:type="spell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тироксина. Довольно широкий перечень заболеваний связан с недостатком йода в рационе. В детском возрасте такой дефицит опасен развитием </w:t>
      </w:r>
      <w:proofErr w:type="gram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кретинизма</w:t>
      </w:r>
      <w:proofErr w:type="gram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появлением нарушений в умственном развитии. Однако сложность в том, что нехватка йода протекает тихо, такое состояние еще называют «скрытый голод».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Йод присутствует во всех растениях и живых организмах. В человеческом организме его содержится от 12 до 20 мг. Благодаря этому макроэлементу, человек может поддерживать свое психическое и физическое состояние в </w:t>
      </w: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норме. Он помогает поддержать в тонусе эмоциональное состояние, помогает нормализовать работу </w:t>
      </w:r>
      <w:proofErr w:type="spellStart"/>
      <w:proofErr w:type="gram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усиливает метаболические процессы. Если йода хватает организму, то у человека крепкая иммунная система, он практически не простужается.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важно поддерживать на нормальном уровне количество йода в организме беременным женщинам. Если вещества не будет хватать, то может произойти выкидыш. Сильно повышаются риски появления всевозможных патологий у будущего малыша, могут возникнуть осложнения во время родов.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Почему так важно употреблять йод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йод отвечает за синтез гормонов щитовидной железы. Именно этот орган отвечает за размножение тканей. Если вещества не хватает, то начинаются проблемы с обменом веществ, внешностью, волосами. Нередко развивается ожирение и атеросклероз.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Большая часть населения планеты проживает далеко от морского и океанического побережья. Дождевые облака, которые формируются над морем, также доходят не далеко вглубь материков. По этой причине, лица, проживающие </w:t>
      </w:r>
      <w:proofErr w:type="gram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удаленных от побережья территорий, страдают от дефицита йода. Это жители большей части России, Пакистана, Центральной Азии, Африки и Альп.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есть такие страны, где немного другая ситуация. К примеру, в Бангладеш, нехватка йода ощущается из-за того, что в стране много наводнений и йод вымывается из почвы, отсюда овощи и фрукты, бедные на его содержание.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Рекомендации по дозировке йода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считать нормальной суточной дозой 50-200 мкг йода. Однако это настолько усредненная норма, что ее не следует придерживаться.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всего потребность йода у беременных женщин, им требуется 200 мг. Взрослым и здоровым людям требуется 150мкг, а грудничкам всего 50 мкг. С возрастом потребность повышается, ребенку от 2 до 6 лет надо 90 мкг, деткам до 12 лет – 120 мкг.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всегда следует помнить, что суточную дозу необходимо рассчитывать индивидуально, в зависимости от возраста, состояния здоровья, веса человека.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Симптомы недостатка йода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симптомам дефицита йода можно отнести:</w:t>
      </w:r>
    </w:p>
    <w:p w:rsidR="00ED7083" w:rsidRPr="00ED7083" w:rsidRDefault="00ED7083" w:rsidP="00ED7083">
      <w:pPr>
        <w:numPr>
          <w:ilvl w:val="0"/>
          <w:numId w:val="2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Повышенную эмоциональность. Человек становится раздражительным, у него появляются проблемы с памятью. Другие люди отмечают, что постоянно хотят спать и ощущают себя вялыми, реакции все заторможенные. Постоянно мучает депрессия.</w:t>
      </w:r>
    </w:p>
    <w:p w:rsidR="00ED7083" w:rsidRPr="00ED7083" w:rsidRDefault="00ED7083" w:rsidP="00ED7083">
      <w:pPr>
        <w:numPr>
          <w:ilvl w:val="0"/>
          <w:numId w:val="2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Отечность. Это еще один из самых характерных симптомов. Отечность может проявляться в любом месте: под глазами, на ногах или руках. А если человек принимает мочегонные средства, то отечность только увеличивается.</w:t>
      </w:r>
    </w:p>
    <w:p w:rsidR="00ED7083" w:rsidRPr="00ED7083" w:rsidRDefault="00ED7083" w:rsidP="00ED7083">
      <w:pPr>
        <w:numPr>
          <w:ilvl w:val="0"/>
          <w:numId w:val="2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женской половины человечества нехватка йода ведет к появлению гинекологических проблем. Могут появляться трещины на сосках, сбои менструального цикла. В итоге – раннее наступление климакса.</w:t>
      </w:r>
    </w:p>
    <w:p w:rsidR="00ED7083" w:rsidRPr="00ED7083" w:rsidRDefault="00ED7083" w:rsidP="00ED7083">
      <w:pPr>
        <w:numPr>
          <w:ilvl w:val="0"/>
          <w:numId w:val="2"/>
        </w:numPr>
        <w:shd w:val="clear" w:color="auto" w:fill="FFD4D4"/>
        <w:spacing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Кардиологические проблемы. Самая распространенная проблема – аритмия, может сильно снижаться давление, а позднее, если ситуация не исправлена, то может развиться атеросклероз.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симптомом недостатка йода является пониженный гемоглобин. При этом ситуацию не удается улучшить даже при помощи медикаментозной терапии.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даже если еще нет таких серьезных симптомов, то понять о наличии проблемы можно по следующим признакам: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сыпь на кожном покрове с гнойничками;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кашель;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головная боль;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похудение;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возбужденное состояние;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лихорадка;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болевые ощущения в суставах;</w:t>
      </w:r>
    </w:p>
    <w:p w:rsidR="00ED7083" w:rsidRPr="00ED7083" w:rsidRDefault="00ED7083" w:rsidP="00ED7083">
      <w:pPr>
        <w:numPr>
          <w:ilvl w:val="0"/>
          <w:numId w:val="3"/>
        </w:numPr>
        <w:shd w:val="clear" w:color="auto" w:fill="FFD4D4"/>
        <w:spacing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насморк.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из этих симптомов, который тревожит на протяжении длительного времени, должен стать поводом для обращения к врачу.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Интересный факт установили ученые Норвежского института. Оказалось, что дефициту йода больше подвержены </w:t>
      </w:r>
      <w:proofErr w:type="spell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веганы</w:t>
      </w:r>
      <w:proofErr w:type="spell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вегетарианцы.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Недостаток и избыток йода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Избыток йода в организме не менее опасен для человеческого организма, чем его недостаток. Чаще всего избыток проявляется в виде развития гипертиреоза. При этой патологии, увеличение щитовидной железы не такое сильное. Однако при отсутствии лечения, избыток йода может привести к развитию базедовой болезни. На фоне заболевания, появляется мышечная слабость, потливость, развивается диарея. На фоне сильного ускорения обмена веществ, больной стремительно худеет. Может появляться депигментация на отдельных участках кожного покрова.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Нехватка йода может быть связанна с проблемами желудка. На фоне некоторых заболеваний усвояемость вещества снижается. Чтобы этого избежать, необходимо следить за своим рационом питания.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Правила питания при гипертиреозе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опасность гипотиреоза в том, что из-за болезни начинается замедление процесса выработки гормонов, в итоге начинается замедление обмена веществ. Терапия заболевания проводится не только при помощи медикаментов, но и при помощи коррекции питания.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лечения предполагается полный отказ от алкоголя и сигарет. Придется отказаться от любой пищи, которая тяжело усваивается. В рационе сокращается количе</w:t>
      </w:r>
      <w:proofErr w:type="gram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бл</w:t>
      </w:r>
      <w:proofErr w:type="gram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 с высоким содержанием холестерина и жирных кислот. Также придется отказаться от быстрых углеводов.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Придется полностью отказаться от: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маргарина;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сладостей;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молочных первых блюд;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жирных сортов мяса;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сливочного масла;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острых специй и соусов;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копченостей;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колбасы и сарделек;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газированных напитков;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пакетированных соков, нектаров;</w:t>
      </w:r>
    </w:p>
    <w:p w:rsidR="00ED7083" w:rsidRPr="00ED7083" w:rsidRDefault="00ED7083" w:rsidP="00ED7083">
      <w:pPr>
        <w:numPr>
          <w:ilvl w:val="0"/>
          <w:numId w:val="4"/>
        </w:numPr>
        <w:shd w:val="clear" w:color="auto" w:fill="FFD4D4"/>
        <w:spacing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крепкого кофе.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рационе должна обязательно присутствовать морская рыба, свежие фрукты и овощи.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правильно составить рацион питания и соблюдать все рекомендации лечащего врача, то выработку </w:t>
      </w:r>
      <w:proofErr w:type="spell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тиреокальцитонина</w:t>
      </w:r>
      <w:proofErr w:type="spell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полностью привести в норму. Поэтому при диагностировании гипертиреоза, налегайте на рыбу, в особенности на морские виды. Кушайте мясо, фрукты и яйца. Не забывайте об овощах, которые помогают усвоиться поступающему йоду. Пейте воду, но только не газированную, лучше полностью откажитесь от кофе и крепкого чая.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рекомендуется употреблять пищу по 5-6 раз, сократить количество соли до 8-9 г в сутки. Постарайтесь отказаться от блюд, которые приготовлены на сковороде.</w:t>
      </w:r>
    </w:p>
    <w:p w:rsidR="00ED7083" w:rsidRPr="00ED7083" w:rsidRDefault="00ED7083" w:rsidP="00ED7083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Продукты богатые йодом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Абсолютным лидером по содержанию йода является морская капуста, на 100 г. продукта приходится целых 300 мкг, то </w:t>
      </w:r>
      <w:proofErr w:type="gram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съев 50 г капусты в сутки, можно восполнить суточную норму полностью.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листах </w:t>
      </w:r>
      <w:proofErr w:type="spellStart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нори</w:t>
      </w:r>
      <w:proofErr w:type="spellEnd"/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очень много йода, хотя они являются компонентом чисто японской кухни. Можно также употреблять аптечную ламинарию, она насытит организм не только йодом, но и позволит избавиться от лишних килограммов и сократить количество вредного холестерина в организме.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белых сушеных грибах столько же йода, сколько и в морской капусте – 300 мкг. Для восполнения йода в организме следует обратить внимание на кальмаров, в них целых 200 мкг. В креветках – 110 мкг, а в треске и хеке по 135 мкг. В морском окуне и семге от 50 до 60 мкг. А в курином желтке – 33 мкг.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нормального уровня йода в организме также рекомендуется употреблять: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какао;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чернику;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пшенную кашу;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белокочанную капусту;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гречневую кашу;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шпинат;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землянику;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абрикосы;</w:t>
      </w:r>
    </w:p>
    <w:p w:rsidR="00ED7083" w:rsidRPr="00ED7083" w:rsidRDefault="00ED7083" w:rsidP="00ED70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сливу.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кушать орехи и сухофрукты. В сухом и нежирном молоке содержится целых 55 мкг йода. Но его лучше добавлять в блюда, так как после термической обработки йод испаряется.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содержание йода в продуктах питания во многом зависят от того, в какой почве выращены растения. Если почва «здоровая» и богата на содержание йода, то и овощи, фрукты будут богаты на этот элемент.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самых распространенных вопросов – насколько эффективно употребление йодированной соли? Действительно, соль позволяет слегка обогатить блюда йодом, но необходимо понимать, что чем дольше хранится такая соль, тем больше в ней испаряется йод. Такую соль необходимо беречь от попадания прямых солнечных лучей и ее нельзя хранить во влажной среде.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Второй актуальный вопрос – поможет ли йодированная вода? Если верить заверениям производителя, в воде содержится от 1 до 42,3 мкг йода на 1 дм3. У такой воды нет вкуса и запаха, она должна храниться в таре, защищающей жидкость от света.</w:t>
      </w:r>
    </w:p>
    <w:p w:rsidR="00ED7083" w:rsidRPr="00ED7083" w:rsidRDefault="00ED7083" w:rsidP="00ED70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 продаже можно найти хлеб, молоко и масло, дополнительно насыщенный йодом. Но, все же употребление таких продуктов рекомендуется согласовывать с врачом, чтобы не навредить своему здоровью. Также следует учитывать, что для нормального усвоения йода щитовидной железой, необходим витамин А.</w:t>
      </w:r>
    </w:p>
    <w:p w:rsidR="00ED7083" w:rsidRPr="00ED7083" w:rsidRDefault="00ED7083" w:rsidP="00ED7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083" w:rsidRDefault="00ED7083" w:rsidP="00ED7083">
      <w:pPr>
        <w:jc w:val="both"/>
        <w:rPr>
          <w:rFonts w:ascii="Times New Roman" w:hAnsi="Times New Roman" w:cs="Times New Roman"/>
          <w:sz w:val="28"/>
          <w:szCs w:val="28"/>
        </w:rPr>
      </w:pPr>
      <w:r w:rsidRPr="00ED708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55552">
          <w:rPr>
            <w:rStyle w:val="a4"/>
            <w:rFonts w:ascii="Times New Roman" w:hAnsi="Times New Roman" w:cs="Times New Roman"/>
            <w:sz w:val="28"/>
            <w:szCs w:val="28"/>
          </w:rPr>
          <w:t>https://pravilnoyepitaniye.ru/vitaminyi-i-mineralyi/produkty-bogatye-jodom-iodum-i.html</w:t>
        </w:r>
      </w:hyperlink>
    </w:p>
    <w:p w:rsidR="00ED7083" w:rsidRPr="00ED7083" w:rsidRDefault="00ED7083" w:rsidP="00ED7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083" w:rsidRPr="00ED7083" w:rsidSect="002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E68"/>
    <w:multiLevelType w:val="multilevel"/>
    <w:tmpl w:val="07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542E7"/>
    <w:multiLevelType w:val="multilevel"/>
    <w:tmpl w:val="B4C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1506E"/>
    <w:multiLevelType w:val="multilevel"/>
    <w:tmpl w:val="A1F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E45F1"/>
    <w:multiLevelType w:val="multilevel"/>
    <w:tmpl w:val="C5A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9C541A"/>
    <w:multiLevelType w:val="multilevel"/>
    <w:tmpl w:val="7D9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83"/>
    <w:rsid w:val="002E7988"/>
    <w:rsid w:val="005767B2"/>
    <w:rsid w:val="00ED7083"/>
    <w:rsid w:val="00F5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8"/>
  </w:style>
  <w:style w:type="paragraph" w:styleId="1">
    <w:name w:val="heading 1"/>
    <w:basedOn w:val="a"/>
    <w:link w:val="10"/>
    <w:uiPriority w:val="9"/>
    <w:qFormat/>
    <w:rsid w:val="00ED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D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D7083"/>
  </w:style>
  <w:style w:type="character" w:styleId="a4">
    <w:name w:val="Hyperlink"/>
    <w:basedOn w:val="a0"/>
    <w:uiPriority w:val="99"/>
    <w:unhideWhenUsed/>
    <w:rsid w:val="00ED7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240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7714704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3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2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ilnoyepitaniye.ru/vitaminyi-i-mineralyi/produkty-bogatye-jodom-iodum-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2021-01-11T12:27:00Z</dcterms:created>
  <dcterms:modified xsi:type="dcterms:W3CDTF">2021-01-13T11:22:00Z</dcterms:modified>
</cp:coreProperties>
</file>