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C5" w:rsidRPr="00446DC5" w:rsidRDefault="00446DC5" w:rsidP="00446DC5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40"/>
          <w:szCs w:val="40"/>
          <w:lang w:eastAsia="ru-RU"/>
        </w:rPr>
      </w:pPr>
      <w:r w:rsidRPr="00446DC5">
        <w:rPr>
          <w:rFonts w:ascii="Times New Roman" w:eastAsia="Times New Roman" w:hAnsi="Times New Roman" w:cs="Times New Roman"/>
          <w:b/>
          <w:bCs/>
          <w:color w:val="1B669D"/>
          <w:sz w:val="40"/>
          <w:szCs w:val="40"/>
          <w:lang w:eastAsia="ru-RU"/>
        </w:rPr>
        <w:t>РЕКОМЕНДАЦИИ ГРАЖДАНАМ: как правильно мыть руки?</w:t>
      </w:r>
    </w:p>
    <w:p w:rsidR="00446DC5" w:rsidRPr="00446DC5" w:rsidRDefault="00446DC5" w:rsidP="00446DC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46DC5" w:rsidRPr="00446DC5" w:rsidRDefault="00446DC5" w:rsidP="00446DC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>
            <wp:extent cx="5772150" cy="7981950"/>
            <wp:effectExtent l="19050" t="0" r="0" b="0"/>
            <wp:docPr id="1" name="Рисунок 1" descr="РЕКОМЕНДАЦИИ ГРАЖДАНАМ: как правильно мыть ру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ГРАЖДАНАМ: как правильно мыть руки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</w:t>
      </w: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респираторные инфекции. Правильная методика мытья рук предполагает использование мыла и теплой проточной воды, растирая рукой в течение не менее 30 секунд. Следуйте этим простым правилам: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Снимите украшения, закатайте рукава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Смочите руки в теплой воде перед нанесением мыла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Хорошенько намыльте руки и в течение не менее 30 секунд соблюдайте технику мытья рук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Тщательно ополосните теплой водой руки, чтобы удалить мыло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Просушите руки полотенцем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Сушка рук имеет </w:t>
      </w:r>
      <w:proofErr w:type="gramStart"/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важное значение</w:t>
      </w:r>
      <w:proofErr w:type="gramEnd"/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Когда мыть руки?</w:t>
      </w:r>
    </w:p>
    <w:p w:rsidR="00446DC5" w:rsidRPr="00446DC5" w:rsidRDefault="00446DC5" w:rsidP="00446DC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До: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Приготовления еды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Приема пищи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Одевания контактных линз и нанесения макияжа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Прикосновения к области инфекции кожи, ранам и другим поврежденным кожным покровам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 проведением манипуляций медицинского характера</w:t>
      </w:r>
    </w:p>
    <w:p w:rsidR="00446DC5" w:rsidRPr="00446DC5" w:rsidRDefault="00446DC5" w:rsidP="00446DC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После: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Приготовления еды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Обработки загрязненного белья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Уборки и работы по дому и в саду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Кашля, чихания или рвоты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Контакта с домашними и любыми другими животными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Работы, учебы, пребывания на открытом воздухе и в общественных помещениях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Занятий спортом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Прикосновения к области инфекции кожи и кожных ран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Посещения туалета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Контакта с деньгами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Работы за компьютером и другой оргтехникой</w:t>
      </w:r>
    </w:p>
    <w:p w:rsidR="00446DC5" w:rsidRPr="00446DC5" w:rsidRDefault="00446DC5" w:rsidP="00446DC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6D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Поездки в общественном транспорте</w:t>
      </w:r>
    </w:p>
    <w:p w:rsidR="00446DC5" w:rsidRPr="00446DC5" w:rsidRDefault="00446DC5" w:rsidP="00446DC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446DC5" w:rsidRDefault="00446DC5" w:rsidP="00446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705150">
          <w:rPr>
            <w:rStyle w:val="a6"/>
            <w:rFonts w:ascii="Times New Roman" w:hAnsi="Times New Roman" w:cs="Times New Roman"/>
            <w:sz w:val="28"/>
            <w:szCs w:val="28"/>
          </w:rPr>
          <w:t>https://www.rospotrebnadzor.ru/activities/recommendations/details.php?ELEMENT_ID=11646</w:t>
        </w:r>
      </w:hyperlink>
    </w:p>
    <w:p w:rsidR="00446DC5" w:rsidRPr="00446DC5" w:rsidRDefault="00446DC5" w:rsidP="00446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6DC5" w:rsidRPr="00446DC5" w:rsidSect="009E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DC5"/>
    <w:rsid w:val="00207C71"/>
    <w:rsid w:val="00446DC5"/>
    <w:rsid w:val="007935CA"/>
    <w:rsid w:val="009E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46DC5"/>
  </w:style>
  <w:style w:type="paragraph" w:styleId="a4">
    <w:name w:val="Balloon Text"/>
    <w:basedOn w:val="a"/>
    <w:link w:val="a5"/>
    <w:uiPriority w:val="99"/>
    <w:semiHidden/>
    <w:unhideWhenUsed/>
    <w:rsid w:val="0044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D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6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ctivities/recommendations/details.php?ELEMENT_ID=116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2021-08-24T09:35:00Z</dcterms:created>
  <dcterms:modified xsi:type="dcterms:W3CDTF">2021-08-24T14:34:00Z</dcterms:modified>
</cp:coreProperties>
</file>