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B3" w:rsidRPr="001266EC" w:rsidRDefault="00C10FB3" w:rsidP="00C10FB3">
      <w:pPr>
        <w:jc w:val="center"/>
        <w:rPr>
          <w:rFonts w:ascii="Arial" w:eastAsia="Times New Roman" w:hAnsi="Arial" w:cs="Arial"/>
          <w:color w:val="0070C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Новый год – 2021-2022</w:t>
      </w:r>
      <w:r w:rsidRPr="0010054D">
        <w:rPr>
          <w:rFonts w:ascii="Times New Roman" w:hAnsi="Times New Roman" w:cs="Times New Roman"/>
          <w:b/>
          <w:i/>
          <w:color w:val="FF0000"/>
          <w:sz w:val="52"/>
          <w:szCs w:val="52"/>
        </w:rPr>
        <w:t>: правила питания в Новый год</w:t>
      </w:r>
    </w:p>
    <w:p w:rsidR="00C10FB3" w:rsidRDefault="00C10FB3" w:rsidP="00C10FB3">
      <w:pPr>
        <w:spacing w:after="0" w:line="299" w:lineRule="atLeast"/>
        <w:rPr>
          <w:rFonts w:ascii="Arial" w:eastAsia="Times New Roman" w:hAnsi="Arial" w:cs="Arial"/>
          <w:color w:val="393939"/>
          <w:sz w:val="26"/>
          <w:szCs w:val="26"/>
          <w:lang w:eastAsia="ru-RU"/>
        </w:rPr>
      </w:pPr>
      <w:r w:rsidRPr="001266EC">
        <w:rPr>
          <w:rFonts w:ascii="Arial" w:eastAsia="Times New Roman" w:hAnsi="Arial" w:cs="Arial"/>
          <w:color w:val="393939"/>
          <w:sz w:val="26"/>
          <w:szCs w:val="26"/>
          <w:lang w:eastAsia="ru-RU"/>
        </w:rPr>
        <w:t> </w:t>
      </w:r>
    </w:p>
    <w:p w:rsidR="00C10FB3" w:rsidRDefault="00C10FB3" w:rsidP="00C10FB3">
      <w:pPr>
        <w:spacing w:after="0" w:line="299" w:lineRule="atLeast"/>
        <w:rPr>
          <w:rFonts w:ascii="Arial" w:eastAsia="Times New Roman" w:hAnsi="Arial" w:cs="Arial"/>
          <w:color w:val="393939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20583</wp:posOffset>
            </wp:positionH>
            <wp:positionV relativeFrom="paragraph">
              <wp:posOffset>3872</wp:posOffset>
            </wp:positionV>
            <wp:extent cx="5946853" cy="2832410"/>
            <wp:effectExtent l="19050" t="0" r="0" b="0"/>
            <wp:wrapSquare wrapText="bothSides"/>
            <wp:docPr id="9" name="Рисунок 9" descr="Правильное питание в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ьное питание в Новый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53" cy="28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Уже через несколько дней в наших домах прозвучит бой курантов и</w:t>
      </w:r>
      <w:r w:rsidRPr="008478F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наступит  2022</w:t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год. </w:t>
      </w:r>
      <w:r w:rsidRPr="008478F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Все мы с нетерпением ждем этой новогодней ночи с ее праздничной атмосферой, звоном бокалов и, разумеется, щедро накрытым праздничным столом.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Чтобы ничто не испортило нам настроение в новогоднюю ночь и последующие новогодние выходные, необходимо соблюдать основные правила питания на новый год. Соблюдение этих правил позволит нам не только сохранить хорошее самочувствие после торжества, но и избежать последствий таких, как тяжесть в желудке, изжога, отравление, нарушение стула и многих других.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На новогоднем столе должно быть больше фруктов.</w:t>
      </w:r>
    </w:p>
    <w:p w:rsidR="00C10FB3" w:rsidRPr="001266EC" w:rsidRDefault="00C10FB3" w:rsidP="00C10FB3">
      <w:pPr>
        <w:spacing w:after="0" w:line="395" w:lineRule="atLeast"/>
        <w:ind w:firstLine="567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Фрукты являются актуальным продуктом на любом праздничном столе. Обязательный атрибут новогоднего стола – мандарины.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Почему много фруктов? Да потому, что они не только вкусные, но и полезные (кладезь витаминов). Они отличные помощники красоты и здоровья.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Никто из гостей не останется равнодушным к такому виду питания на Новый год, так что можно смело ставить на стол больше ваз с мандаринами, бананами, яблоками и другими фруктами.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Какой новогодний стол без салатов?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b/>
          <w:bCs/>
          <w:noProof/>
          <w:color w:val="39393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38100</wp:posOffset>
            </wp:positionV>
            <wp:extent cx="3203575" cy="2418715"/>
            <wp:effectExtent l="19050" t="0" r="0" b="0"/>
            <wp:wrapSquare wrapText="bothSides"/>
            <wp:docPr id="2" name="Рисунок 2" descr="http://fguz.76.rospotrebnadzor.ru/img/editor/%D0%A1_%D0%A0%C2%B0%D0%A0%C2%BB%D0%A0%C2%B0%D0%A1%E2%80%9A%20%D0%A0%D1%95%D0%A0%D0%86%D0%A0%D1%95%D0%A1%E2%80%B0%D0%A0%D0%85%D0%A0%D1%95%D0%A0%E2%84%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guz.76.rospotrebnadzor.ru/img/editor/%D0%A1_%D0%A0%C2%B0%D0%A0%C2%BB%D0%A0%C2%B0%D0%A1%E2%80%9A%20%D0%A0%D1%95%D0%A0%D0%86%D0%A0%D1%95%D0%A1%E2%80%B0%D0%A0%D0%85%D0%A0%D1%95%D0%A0%E2%84%9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Какой же Новый год без салатиков с майонезом, особенно без одного из символов Нового года, салата «Оливье»? Но питание на Новый год должно быть не только вкусными, но и полезными. Поэтому постарайтесь, помимо традиционных залитых майонезом салатов, украсить новогодний стол легкими салатиками из овощей.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Если же вы все-таки не мыслите салаты без майонеза, то готовьте его сами: это очень просто, а соус получается в разы вкуснее и опять же полезнее покупного! Заправляйте салаты перед подачей на стол.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В новогодний праздник наступает такой момент, когда все гости уже </w:t>
      </w:r>
      <w:proofErr w:type="gramStart"/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наелись и нет</w:t>
      </w:r>
      <w:proofErr w:type="gramEnd"/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необходимости держать все тазики с салатами на столе. Не обязательно убирать все продукты с новогоднего стола, достаточно оставить несколько небольших порций с салатами - на случай, если кто-то надумает перекусить. А самый лучший вариант - с самого начала держать основной объем продуктов в холодильнике, постепенно подкладывая их в салатницы, по мере того, как они будут пустеть.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Массовые отравления в январские праздники более чем в половине случаев происходит по одной причине - людям жалко выбрасывать оставшиеся с Нового года продукты и они упорно продолжают их хранить, постепенно потребляя в пищу. Следует помнить, что</w:t>
      </w:r>
      <w:r w:rsidRPr="008478F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1266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 хранения салатов в холодильнике должен составлять не более двух суток</w:t>
      </w:r>
      <w:r w:rsidRPr="001266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Делайте перерывы между приемами пищи и больше двигайтесь.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Одно из важнейших правил питания в новогодние праздники: лучше есть чаще, но меньшими порциями. Нагрузив свой желудок за раз огромным количеством еды, Вы ухудшает свое самочувствие во время праздника, так как пища будет дольше и тяжелее усваиваться организмом.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Особенно важно много двигаться.</w:t>
      </w:r>
      <w:r w:rsidRPr="008478F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Танцуйте, играйте в подвижные игры или идите гулять на улицу — окажитесь подальше от стола, тем самым поможете своему организму справиться с последствиями застолья. Движение - это красота и здоровье!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Не забывайте о жидкости!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На новогоднем столе должно быть достаточно жидкости. Вообще, пейте больше воды - она ускорит метаболизм, вызовет чувство насыщения и поможет организму справиться с алкогольной интоксикацией.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Помните:</w:t>
      </w:r>
      <w:r w:rsidRPr="008478F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алкоголь обезвоживает организм. На каждый бокал вина, шампанского или рюмку водки в новогоднюю ночь должен приходиться 1 стакан чистой воды. Не пейте сладкую газированную воду — вы и так употребляете достаточно сахаров во время праздничного ужина, пожалейте свою поджелудочную железу.</w:t>
      </w: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Если вы все-таки чувствуете, что переели в новогоднюю ночь, не пускайтесь во все тяжкие и не затягивайте гастрономическое приключение на 12 дней. Остановитесь вовремя.</w:t>
      </w:r>
    </w:p>
    <w:p w:rsidR="00C10FB3" w:rsidRPr="008478F5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C10FB3" w:rsidRPr="00CA7A17" w:rsidRDefault="00C10FB3" w:rsidP="00C10FB3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</w:t>
      </w:r>
      <w:r w:rsidRPr="00CA7A1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 наступающим Новым годом, друзья!</w:t>
      </w:r>
    </w:p>
    <w:p w:rsidR="00C10FB3" w:rsidRPr="00A2465E" w:rsidRDefault="00C10FB3" w:rsidP="00C10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 </w:t>
      </w:r>
      <w:hyperlink r:id="rId7" w:history="1">
        <w:r w:rsidRPr="00D644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http://fguz.76.rospotrebnadzor.ru/news.htm?id=714</w:t>
        </w:r>
      </w:hyperlink>
    </w:p>
    <w:p w:rsidR="00C10FB3" w:rsidRP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C10FB3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C10FB3" w:rsidRP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Pr="001266EC" w:rsidRDefault="00C10FB3" w:rsidP="00C10FB3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C10FB3" w:rsidRDefault="00C10FB3"/>
    <w:sectPr w:rsidR="00C10FB3" w:rsidSect="0006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873"/>
    <w:multiLevelType w:val="multilevel"/>
    <w:tmpl w:val="D2B2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77F4"/>
    <w:multiLevelType w:val="multilevel"/>
    <w:tmpl w:val="5C6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F5B02"/>
    <w:multiLevelType w:val="multilevel"/>
    <w:tmpl w:val="90D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FB3"/>
    <w:rsid w:val="0006413F"/>
    <w:rsid w:val="003844BD"/>
    <w:rsid w:val="00C10FB3"/>
    <w:rsid w:val="00E8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B3"/>
  </w:style>
  <w:style w:type="paragraph" w:styleId="2">
    <w:name w:val="heading 2"/>
    <w:basedOn w:val="a"/>
    <w:link w:val="20"/>
    <w:uiPriority w:val="9"/>
    <w:qFormat/>
    <w:rsid w:val="00C10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uz.76.rospotrebnadzor.ru/news.htm?id=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2021-12-07T09:11:00Z</dcterms:created>
  <dcterms:modified xsi:type="dcterms:W3CDTF">2021-12-23T22:16:00Z</dcterms:modified>
</cp:coreProperties>
</file>